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A5320C" w:rsidRDefault="00A5320C" w:rsidP="00A5320C">
      <w:pPr>
        <w:pStyle w:val="Default"/>
        <w:jc w:val="right"/>
        <w:rPr>
          <w:color w:val="2E74B5" w:themeColor="accent1" w:themeShade="BF"/>
        </w:rPr>
      </w:pPr>
    </w:p>
    <w:p w:rsidR="00A5320C" w:rsidRDefault="00A5320C" w:rsidP="00A5320C">
      <w:pPr>
        <w:pStyle w:val="Default"/>
        <w:rPr>
          <w:color w:val="2E74B5" w:themeColor="accent1" w:themeShade="BF"/>
        </w:rPr>
      </w:pPr>
    </w:p>
    <w:p w:rsidR="00A5320C" w:rsidRDefault="00A5320C" w:rsidP="00A5320C">
      <w:pPr>
        <w:pStyle w:val="Default"/>
        <w:rPr>
          <w:color w:val="2E74B5" w:themeColor="accent1" w:themeShade="BF"/>
        </w:rPr>
      </w:pPr>
    </w:p>
    <w:p w:rsidR="00A5320C" w:rsidRDefault="00A5320C" w:rsidP="00A5320C">
      <w:pPr>
        <w:pStyle w:val="Default"/>
        <w:rPr>
          <w:color w:val="2E74B5" w:themeColor="accent1" w:themeShade="BF"/>
        </w:rPr>
      </w:pPr>
    </w:p>
    <w:p w:rsidR="00A5320C" w:rsidRDefault="00A5320C" w:rsidP="00A5320C">
      <w:pPr>
        <w:pStyle w:val="Default"/>
        <w:rPr>
          <w:color w:val="2E74B5" w:themeColor="accent1" w:themeShade="BF"/>
        </w:rPr>
      </w:pPr>
    </w:p>
    <w:p w:rsidR="00A5320C" w:rsidRDefault="00A5320C" w:rsidP="00A5320C">
      <w:pPr>
        <w:pStyle w:val="Default"/>
        <w:rPr>
          <w:color w:val="2E74B5" w:themeColor="accent1" w:themeShade="BF"/>
        </w:rPr>
      </w:pPr>
    </w:p>
    <w:p w:rsidR="00A5320C" w:rsidRDefault="00A5320C" w:rsidP="00A5320C">
      <w:pPr>
        <w:pStyle w:val="Default"/>
        <w:rPr>
          <w:color w:val="2E74B5" w:themeColor="accent1" w:themeShade="BF"/>
        </w:rPr>
      </w:pPr>
    </w:p>
    <w:p w:rsidR="00A5320C" w:rsidRDefault="00A5320C" w:rsidP="00A5320C">
      <w:pPr>
        <w:pStyle w:val="Default"/>
        <w:rPr>
          <w:color w:val="2E74B5" w:themeColor="accent1" w:themeShade="BF"/>
        </w:rPr>
      </w:pPr>
    </w:p>
    <w:p w:rsidR="00A5320C" w:rsidRPr="00A5320C" w:rsidRDefault="00A5320C" w:rsidP="00A5320C">
      <w:pPr>
        <w:pStyle w:val="Default"/>
        <w:rPr>
          <w:color w:val="2E74B5" w:themeColor="accent1" w:themeShade="BF"/>
        </w:rPr>
      </w:pPr>
    </w:p>
    <w:p w:rsidR="00A5320C" w:rsidRDefault="00A5320C" w:rsidP="00A5320C">
      <w:pPr>
        <w:pStyle w:val="Default"/>
        <w:rPr>
          <w:b/>
          <w:bCs/>
          <w:color w:val="2E74B5" w:themeColor="accent1" w:themeShade="BF"/>
          <w:sz w:val="44"/>
          <w:szCs w:val="44"/>
        </w:rPr>
      </w:pPr>
      <w:r w:rsidRPr="00A5320C">
        <w:rPr>
          <w:color w:val="2E74B5" w:themeColor="accent1" w:themeShade="BF"/>
        </w:rPr>
        <w:t xml:space="preserve"> </w:t>
      </w:r>
      <w:r w:rsidRPr="00A5320C">
        <w:rPr>
          <w:b/>
          <w:bCs/>
          <w:color w:val="2E74B5" w:themeColor="accent1" w:themeShade="BF"/>
          <w:sz w:val="44"/>
          <w:szCs w:val="44"/>
        </w:rPr>
        <w:t xml:space="preserve">Intel(R) </w:t>
      </w:r>
      <w:r>
        <w:rPr>
          <w:b/>
          <w:bCs/>
          <w:color w:val="2E74B5" w:themeColor="accent1" w:themeShade="BF"/>
          <w:sz w:val="44"/>
          <w:szCs w:val="44"/>
        </w:rPr>
        <w:t>Trace Hub</w:t>
      </w:r>
      <w:r w:rsidR="00D42D3A">
        <w:rPr>
          <w:b/>
          <w:bCs/>
          <w:color w:val="2E74B5" w:themeColor="accent1" w:themeShade="BF"/>
          <w:sz w:val="44"/>
          <w:szCs w:val="44"/>
        </w:rPr>
        <w:t xml:space="preserve"> for WCOS</w:t>
      </w:r>
      <w:r>
        <w:rPr>
          <w:b/>
          <w:bCs/>
          <w:color w:val="2E74B5" w:themeColor="accent1" w:themeShade="BF"/>
          <w:sz w:val="44"/>
          <w:szCs w:val="44"/>
        </w:rPr>
        <w:t xml:space="preserve"> </w:t>
      </w:r>
      <w:r w:rsidR="00697E20">
        <w:rPr>
          <w:b/>
          <w:bCs/>
          <w:color w:val="2E74B5" w:themeColor="accent1" w:themeShade="BF"/>
          <w:sz w:val="44"/>
          <w:szCs w:val="44"/>
        </w:rPr>
        <w:t>–</w:t>
      </w:r>
      <w:r w:rsidRPr="00A5320C">
        <w:rPr>
          <w:b/>
          <w:bCs/>
          <w:color w:val="2E74B5" w:themeColor="accent1" w:themeShade="BF"/>
          <w:sz w:val="44"/>
          <w:szCs w:val="44"/>
        </w:rPr>
        <w:t xml:space="preserve"> </w:t>
      </w:r>
      <w:r w:rsidR="009660EA">
        <w:rPr>
          <w:b/>
          <w:bCs/>
          <w:color w:val="2E74B5" w:themeColor="accent1" w:themeShade="BF"/>
          <w:sz w:val="44"/>
          <w:szCs w:val="44"/>
        </w:rPr>
        <w:t>User Guide</w:t>
      </w:r>
      <w:r w:rsidRPr="00A5320C">
        <w:rPr>
          <w:b/>
          <w:bCs/>
          <w:color w:val="2E74B5" w:themeColor="accent1" w:themeShade="BF"/>
          <w:sz w:val="44"/>
          <w:szCs w:val="44"/>
        </w:rPr>
        <w:t xml:space="preserve"> </w:t>
      </w:r>
      <w:r w:rsidR="002508A6">
        <w:rPr>
          <w:b/>
          <w:bCs/>
          <w:color w:val="2E74B5" w:themeColor="accent1" w:themeShade="BF"/>
          <w:sz w:val="44"/>
          <w:szCs w:val="44"/>
        </w:rPr>
        <w:t>(CCA/DCI)</w:t>
      </w:r>
    </w:p>
    <w:p w:rsidR="00A5320C" w:rsidRDefault="00A5320C" w:rsidP="00A5320C">
      <w:pPr>
        <w:pStyle w:val="Default"/>
        <w:rPr>
          <w:sz w:val="20"/>
          <w:szCs w:val="20"/>
        </w:rPr>
      </w:pPr>
    </w:p>
    <w:p w:rsidR="00A5320C" w:rsidRDefault="00A5320C" w:rsidP="00A5320C">
      <w:pPr>
        <w:pStyle w:val="Default"/>
        <w:rPr>
          <w:sz w:val="20"/>
          <w:szCs w:val="20"/>
        </w:rPr>
      </w:pPr>
    </w:p>
    <w:p w:rsidR="00A5320C" w:rsidRDefault="00A5320C" w:rsidP="00A5320C">
      <w:pPr>
        <w:pStyle w:val="Default"/>
        <w:rPr>
          <w:sz w:val="20"/>
          <w:szCs w:val="20"/>
        </w:rPr>
      </w:pPr>
    </w:p>
    <w:p w:rsidR="00A5320C" w:rsidRDefault="00A5320C" w:rsidP="00A5320C">
      <w:pPr>
        <w:pStyle w:val="Default"/>
        <w:rPr>
          <w:sz w:val="20"/>
          <w:szCs w:val="20"/>
        </w:rPr>
      </w:pPr>
    </w:p>
    <w:p w:rsidR="00A5320C" w:rsidRDefault="00A5320C" w:rsidP="00A5320C">
      <w:pPr>
        <w:pStyle w:val="Default"/>
        <w:rPr>
          <w:sz w:val="20"/>
          <w:szCs w:val="20"/>
        </w:rPr>
      </w:pPr>
    </w:p>
    <w:p w:rsidR="00A5320C" w:rsidRDefault="00A5320C" w:rsidP="00A5320C">
      <w:pPr>
        <w:pStyle w:val="Default"/>
        <w:rPr>
          <w:sz w:val="20"/>
          <w:szCs w:val="20"/>
        </w:rPr>
      </w:pPr>
    </w:p>
    <w:p w:rsidR="00A5320C" w:rsidRDefault="00A5320C" w:rsidP="00A5320C">
      <w:pPr>
        <w:pStyle w:val="Default"/>
        <w:rPr>
          <w:sz w:val="20"/>
          <w:szCs w:val="20"/>
        </w:rPr>
      </w:pPr>
    </w:p>
    <w:p w:rsidR="00A5320C" w:rsidRDefault="00A5320C" w:rsidP="00A5320C">
      <w:pPr>
        <w:pStyle w:val="Default"/>
        <w:rPr>
          <w:sz w:val="20"/>
          <w:szCs w:val="20"/>
        </w:rPr>
      </w:pPr>
    </w:p>
    <w:p w:rsidR="00A5320C" w:rsidRDefault="00A5320C" w:rsidP="00A5320C">
      <w:pPr>
        <w:pStyle w:val="Default"/>
        <w:rPr>
          <w:sz w:val="20"/>
          <w:szCs w:val="20"/>
        </w:rPr>
      </w:pPr>
    </w:p>
    <w:p w:rsidR="00A5320C" w:rsidRDefault="00A5320C" w:rsidP="00A5320C">
      <w:pPr>
        <w:pStyle w:val="Default"/>
        <w:rPr>
          <w:sz w:val="20"/>
          <w:szCs w:val="20"/>
        </w:rPr>
      </w:pPr>
    </w:p>
    <w:p w:rsidR="00A5320C" w:rsidRDefault="00A5320C" w:rsidP="00A5320C">
      <w:pPr>
        <w:pStyle w:val="Default"/>
        <w:rPr>
          <w:sz w:val="20"/>
          <w:szCs w:val="20"/>
        </w:rPr>
      </w:pPr>
    </w:p>
    <w:p w:rsidR="00A5320C" w:rsidRDefault="00A5320C" w:rsidP="00A5320C">
      <w:pPr>
        <w:pStyle w:val="Default"/>
        <w:rPr>
          <w:sz w:val="20"/>
          <w:szCs w:val="20"/>
        </w:rPr>
      </w:pPr>
    </w:p>
    <w:p w:rsidR="00A5320C" w:rsidRPr="00A5320C" w:rsidRDefault="00A5320C" w:rsidP="00A5320C">
      <w:pPr>
        <w:pStyle w:val="Default"/>
        <w:rPr>
          <w:sz w:val="20"/>
          <w:szCs w:val="20"/>
        </w:rPr>
      </w:pPr>
    </w:p>
    <w:p w:rsidR="00A5320C" w:rsidRDefault="00A5320C" w:rsidP="00A5320C">
      <w:pPr>
        <w:pStyle w:val="Default"/>
        <w:rPr>
          <w:rFonts w:ascii="Verdana" w:hAnsi="Verdana" w:cs="Verdana"/>
          <w:sz w:val="20"/>
          <w:szCs w:val="20"/>
        </w:rPr>
      </w:pPr>
      <w:r>
        <w:rPr>
          <w:rFonts w:ascii="Verdana" w:hAnsi="Verdana" w:cs="Verdana"/>
          <w:sz w:val="20"/>
          <w:szCs w:val="20"/>
        </w:rPr>
        <w:t>Copyright © 201</w:t>
      </w:r>
      <w:r w:rsidR="004859A8">
        <w:rPr>
          <w:rFonts w:ascii="Verdana" w:hAnsi="Verdana" w:cs="Verdana"/>
          <w:sz w:val="20"/>
          <w:szCs w:val="20"/>
        </w:rPr>
        <w:t>9</w:t>
      </w:r>
      <w:r>
        <w:rPr>
          <w:rFonts w:ascii="Verdana" w:hAnsi="Verdana" w:cs="Verdana"/>
          <w:sz w:val="20"/>
          <w:szCs w:val="20"/>
        </w:rPr>
        <w:t xml:space="preserve"> Intel Corporation </w:t>
      </w:r>
    </w:p>
    <w:p w:rsidR="00A5320C" w:rsidRDefault="00A5320C" w:rsidP="00A5320C">
      <w:pPr>
        <w:pStyle w:val="Default"/>
        <w:rPr>
          <w:rFonts w:ascii="Verdana" w:hAnsi="Verdana" w:cs="Verdana"/>
          <w:sz w:val="20"/>
          <w:szCs w:val="20"/>
        </w:rPr>
      </w:pPr>
      <w:r>
        <w:rPr>
          <w:rFonts w:ascii="Verdana" w:hAnsi="Verdana" w:cs="Verdana"/>
          <w:sz w:val="20"/>
          <w:szCs w:val="20"/>
        </w:rPr>
        <w:t xml:space="preserve">All Rights Reserved </w:t>
      </w:r>
    </w:p>
    <w:p w:rsidR="00A5320C" w:rsidRDefault="00A5320C" w:rsidP="00A5320C">
      <w:pPr>
        <w:pStyle w:val="Default"/>
        <w:rPr>
          <w:rFonts w:ascii="Verdana" w:hAnsi="Verdana" w:cs="Verdana"/>
          <w:sz w:val="20"/>
          <w:szCs w:val="20"/>
        </w:rPr>
      </w:pPr>
      <w:r>
        <w:rPr>
          <w:rFonts w:ascii="Verdana" w:hAnsi="Verdana" w:cs="Verdana"/>
          <w:sz w:val="20"/>
          <w:szCs w:val="20"/>
        </w:rPr>
        <w:t>Revision: v0.1.</w:t>
      </w:r>
      <w:r w:rsidR="00982D85">
        <w:rPr>
          <w:rFonts w:ascii="Verdana" w:hAnsi="Verdana" w:cs="Verdana"/>
          <w:sz w:val="20"/>
          <w:szCs w:val="20"/>
        </w:rPr>
        <w:t>00000</w:t>
      </w:r>
      <w:r>
        <w:rPr>
          <w:rFonts w:ascii="Verdana" w:hAnsi="Verdana" w:cs="Verdana"/>
          <w:sz w:val="20"/>
          <w:szCs w:val="20"/>
        </w:rPr>
        <w:t xml:space="preserve"> </w:t>
      </w:r>
    </w:p>
    <w:p w:rsidR="00A5320C" w:rsidRDefault="00A5320C" w:rsidP="00A5320C">
      <w:pPr>
        <w:pStyle w:val="Default"/>
        <w:rPr>
          <w:rFonts w:ascii="Tahoma" w:hAnsi="Tahoma" w:cs="Tahoma"/>
          <w:b/>
          <w:bCs/>
          <w:sz w:val="23"/>
          <w:szCs w:val="23"/>
        </w:rPr>
      </w:pPr>
    </w:p>
    <w:p w:rsidR="00A5320C" w:rsidRDefault="00A5320C" w:rsidP="00A5320C">
      <w:pPr>
        <w:pStyle w:val="Default"/>
        <w:rPr>
          <w:rFonts w:ascii="Tahoma" w:hAnsi="Tahoma" w:cs="Tahoma"/>
          <w:b/>
          <w:bCs/>
          <w:sz w:val="23"/>
          <w:szCs w:val="23"/>
        </w:rPr>
      </w:pPr>
    </w:p>
    <w:p w:rsidR="00A5320C" w:rsidRDefault="00A5320C" w:rsidP="00A5320C">
      <w:pPr>
        <w:pStyle w:val="Default"/>
        <w:rPr>
          <w:rFonts w:ascii="Tahoma" w:hAnsi="Tahoma" w:cs="Tahoma"/>
          <w:b/>
          <w:bCs/>
          <w:sz w:val="23"/>
          <w:szCs w:val="23"/>
        </w:rPr>
      </w:pPr>
    </w:p>
    <w:p w:rsidR="00A5320C" w:rsidRDefault="00A5320C" w:rsidP="00A5320C">
      <w:pPr>
        <w:pStyle w:val="Default"/>
        <w:rPr>
          <w:rFonts w:ascii="Tahoma" w:hAnsi="Tahoma" w:cs="Tahoma"/>
          <w:b/>
          <w:bCs/>
          <w:sz w:val="23"/>
          <w:szCs w:val="23"/>
        </w:rPr>
      </w:pPr>
    </w:p>
    <w:p w:rsidR="00A5320C" w:rsidRDefault="00A5320C" w:rsidP="00A5320C">
      <w:pPr>
        <w:pStyle w:val="Default"/>
        <w:rPr>
          <w:rFonts w:ascii="Tahoma" w:hAnsi="Tahoma" w:cs="Tahoma"/>
          <w:b/>
          <w:bCs/>
          <w:sz w:val="23"/>
          <w:szCs w:val="23"/>
        </w:rPr>
      </w:pPr>
    </w:p>
    <w:p w:rsidR="00A5320C" w:rsidRDefault="00A5320C" w:rsidP="00A5320C">
      <w:pPr>
        <w:pStyle w:val="Default"/>
        <w:rPr>
          <w:rFonts w:ascii="Tahoma" w:hAnsi="Tahoma" w:cs="Tahoma"/>
          <w:b/>
          <w:bCs/>
          <w:sz w:val="23"/>
          <w:szCs w:val="23"/>
        </w:rPr>
      </w:pPr>
    </w:p>
    <w:p w:rsidR="00A5320C" w:rsidRDefault="00A5320C" w:rsidP="00A5320C">
      <w:pPr>
        <w:pStyle w:val="Default"/>
        <w:rPr>
          <w:rFonts w:ascii="Tahoma" w:hAnsi="Tahoma" w:cs="Tahoma"/>
          <w:b/>
          <w:bCs/>
          <w:sz w:val="23"/>
          <w:szCs w:val="23"/>
        </w:rPr>
      </w:pPr>
    </w:p>
    <w:p w:rsidR="00C12CDE" w:rsidRDefault="00C12CDE" w:rsidP="00A5320C">
      <w:pPr>
        <w:pStyle w:val="Default"/>
        <w:rPr>
          <w:rFonts w:ascii="Tahoma" w:hAnsi="Tahoma" w:cs="Tahoma"/>
          <w:b/>
          <w:bCs/>
          <w:sz w:val="23"/>
          <w:szCs w:val="23"/>
        </w:rPr>
      </w:pPr>
    </w:p>
    <w:p w:rsidR="00C12CDE" w:rsidRDefault="00C12CDE">
      <w:pPr>
        <w:pStyle w:val="TOCHeading"/>
      </w:pPr>
    </w:p>
    <w:p w:rsidR="00C12CDE" w:rsidRDefault="00C12CDE">
      <w:pPr>
        <w:pStyle w:val="TOCHeading"/>
      </w:pPr>
    </w:p>
    <w:sdt>
      <w:sdtPr>
        <w:rPr>
          <w:rFonts w:asciiTheme="minorHAnsi" w:eastAsiaTheme="minorHAnsi" w:hAnsiTheme="minorHAnsi" w:cstheme="minorBidi"/>
          <w:color w:val="auto"/>
          <w:sz w:val="22"/>
          <w:szCs w:val="22"/>
        </w:rPr>
        <w:id w:val="816464475"/>
        <w:docPartObj>
          <w:docPartGallery w:val="Table of Contents"/>
          <w:docPartUnique/>
        </w:docPartObj>
      </w:sdtPr>
      <w:sdtEndPr>
        <w:rPr>
          <w:b/>
          <w:bCs/>
          <w:noProof/>
        </w:rPr>
      </w:sdtEndPr>
      <w:sdtContent>
        <w:p w:rsidR="00C12CDE" w:rsidRDefault="00C12CDE">
          <w:pPr>
            <w:pStyle w:val="TOCHeading"/>
          </w:pPr>
          <w:r>
            <w:t>Contents</w:t>
          </w:r>
        </w:p>
        <w:p w:rsidR="00BD1603" w:rsidRDefault="00C12CDE">
          <w:pPr>
            <w:pStyle w:val="TOC1"/>
            <w:tabs>
              <w:tab w:val="right" w:leader="dot" w:pos="9350"/>
            </w:tabs>
            <w:rPr>
              <w:rFonts w:eastAsiaTheme="minorEastAsia"/>
              <w:noProof/>
            </w:rPr>
          </w:pPr>
          <w:r>
            <w:fldChar w:fldCharType="begin"/>
          </w:r>
          <w:r>
            <w:instrText xml:space="preserve"> TOC \o "1-3" \h \z \u </w:instrText>
          </w:r>
          <w:r>
            <w:fldChar w:fldCharType="separate"/>
          </w:r>
          <w:hyperlink w:anchor="_Toc11253797" w:history="1">
            <w:r w:rsidR="00BD1603" w:rsidRPr="00FA3F61">
              <w:rPr>
                <w:rStyle w:val="Hyperlink"/>
                <w:rFonts w:ascii="Intel Clear" w:hAnsi="Intel Clear"/>
                <w:b/>
                <w:i/>
                <w:noProof/>
              </w:rPr>
              <w:t>1 Legal Information</w:t>
            </w:r>
            <w:r w:rsidR="00BD1603">
              <w:rPr>
                <w:noProof/>
                <w:webHidden/>
              </w:rPr>
              <w:tab/>
            </w:r>
            <w:r w:rsidR="00BD1603">
              <w:rPr>
                <w:noProof/>
                <w:webHidden/>
              </w:rPr>
              <w:fldChar w:fldCharType="begin"/>
            </w:r>
            <w:r w:rsidR="00BD1603">
              <w:rPr>
                <w:noProof/>
                <w:webHidden/>
              </w:rPr>
              <w:instrText xml:space="preserve"> PAGEREF _Toc11253797 \h </w:instrText>
            </w:r>
            <w:r w:rsidR="00BD1603">
              <w:rPr>
                <w:noProof/>
                <w:webHidden/>
              </w:rPr>
            </w:r>
            <w:r w:rsidR="00BD1603">
              <w:rPr>
                <w:noProof/>
                <w:webHidden/>
              </w:rPr>
              <w:fldChar w:fldCharType="separate"/>
            </w:r>
            <w:r w:rsidR="00BD1603">
              <w:rPr>
                <w:noProof/>
                <w:webHidden/>
              </w:rPr>
              <w:t>2</w:t>
            </w:r>
            <w:r w:rsidR="00BD1603">
              <w:rPr>
                <w:noProof/>
                <w:webHidden/>
              </w:rPr>
              <w:fldChar w:fldCharType="end"/>
            </w:r>
          </w:hyperlink>
        </w:p>
        <w:p w:rsidR="00BD1603" w:rsidRDefault="00BD1603">
          <w:pPr>
            <w:pStyle w:val="TOC1"/>
            <w:tabs>
              <w:tab w:val="right" w:leader="dot" w:pos="9350"/>
            </w:tabs>
            <w:rPr>
              <w:rFonts w:eastAsiaTheme="minorEastAsia"/>
              <w:noProof/>
            </w:rPr>
          </w:pPr>
          <w:hyperlink w:anchor="_Toc11253798" w:history="1">
            <w:r w:rsidRPr="00FA3F61">
              <w:rPr>
                <w:rStyle w:val="Hyperlink"/>
                <w:rFonts w:ascii="Intel Clear" w:hAnsi="Intel Clear"/>
                <w:b/>
                <w:i/>
                <w:noProof/>
              </w:rPr>
              <w:t>2 About this Document</w:t>
            </w:r>
            <w:r>
              <w:rPr>
                <w:noProof/>
                <w:webHidden/>
              </w:rPr>
              <w:tab/>
            </w:r>
            <w:r>
              <w:rPr>
                <w:noProof/>
                <w:webHidden/>
              </w:rPr>
              <w:fldChar w:fldCharType="begin"/>
            </w:r>
            <w:r>
              <w:rPr>
                <w:noProof/>
                <w:webHidden/>
              </w:rPr>
              <w:instrText xml:space="preserve"> PAGEREF _Toc11253798 \h </w:instrText>
            </w:r>
            <w:r>
              <w:rPr>
                <w:noProof/>
                <w:webHidden/>
              </w:rPr>
            </w:r>
            <w:r>
              <w:rPr>
                <w:noProof/>
                <w:webHidden/>
              </w:rPr>
              <w:fldChar w:fldCharType="separate"/>
            </w:r>
            <w:r>
              <w:rPr>
                <w:noProof/>
                <w:webHidden/>
              </w:rPr>
              <w:t>3</w:t>
            </w:r>
            <w:r>
              <w:rPr>
                <w:noProof/>
                <w:webHidden/>
              </w:rPr>
              <w:fldChar w:fldCharType="end"/>
            </w:r>
          </w:hyperlink>
        </w:p>
        <w:p w:rsidR="00BD1603" w:rsidRDefault="00BD1603">
          <w:pPr>
            <w:pStyle w:val="TOC1"/>
            <w:tabs>
              <w:tab w:val="right" w:leader="dot" w:pos="9350"/>
            </w:tabs>
            <w:rPr>
              <w:rFonts w:eastAsiaTheme="minorEastAsia"/>
              <w:noProof/>
            </w:rPr>
          </w:pPr>
          <w:hyperlink w:anchor="_Toc11253799" w:history="1">
            <w:r w:rsidRPr="00FA3F61">
              <w:rPr>
                <w:rStyle w:val="Hyperlink"/>
                <w:rFonts w:ascii="Intel Clear" w:hAnsi="Intel Clear"/>
                <w:b/>
                <w:i/>
                <w:noProof/>
              </w:rPr>
              <w:t>3 How to setup a Target System</w:t>
            </w:r>
            <w:r>
              <w:rPr>
                <w:noProof/>
                <w:webHidden/>
              </w:rPr>
              <w:tab/>
            </w:r>
            <w:r>
              <w:rPr>
                <w:noProof/>
                <w:webHidden/>
              </w:rPr>
              <w:fldChar w:fldCharType="begin"/>
            </w:r>
            <w:r>
              <w:rPr>
                <w:noProof/>
                <w:webHidden/>
              </w:rPr>
              <w:instrText xml:space="preserve"> PAGEREF _Toc11253799 \h </w:instrText>
            </w:r>
            <w:r>
              <w:rPr>
                <w:noProof/>
                <w:webHidden/>
              </w:rPr>
            </w:r>
            <w:r>
              <w:rPr>
                <w:noProof/>
                <w:webHidden/>
              </w:rPr>
              <w:fldChar w:fldCharType="separate"/>
            </w:r>
            <w:r>
              <w:rPr>
                <w:noProof/>
                <w:webHidden/>
              </w:rPr>
              <w:t>3</w:t>
            </w:r>
            <w:r>
              <w:rPr>
                <w:noProof/>
                <w:webHidden/>
              </w:rPr>
              <w:fldChar w:fldCharType="end"/>
            </w:r>
          </w:hyperlink>
        </w:p>
        <w:p w:rsidR="00BD1603" w:rsidRDefault="00BD1603">
          <w:pPr>
            <w:pStyle w:val="TOC2"/>
            <w:tabs>
              <w:tab w:val="right" w:leader="dot" w:pos="9350"/>
            </w:tabs>
            <w:rPr>
              <w:rFonts w:eastAsiaTheme="minorEastAsia"/>
              <w:noProof/>
            </w:rPr>
          </w:pPr>
          <w:hyperlink w:anchor="_Toc11253800" w:history="1">
            <w:r w:rsidRPr="00FA3F61">
              <w:rPr>
                <w:rStyle w:val="Hyperlink"/>
                <w:b/>
                <w:noProof/>
              </w:rPr>
              <w:t>3.1 Prerequisites</w:t>
            </w:r>
            <w:r>
              <w:rPr>
                <w:noProof/>
                <w:webHidden/>
              </w:rPr>
              <w:tab/>
            </w:r>
            <w:r>
              <w:rPr>
                <w:noProof/>
                <w:webHidden/>
              </w:rPr>
              <w:fldChar w:fldCharType="begin"/>
            </w:r>
            <w:r>
              <w:rPr>
                <w:noProof/>
                <w:webHidden/>
              </w:rPr>
              <w:instrText xml:space="preserve"> PAGEREF _Toc11253800 \h </w:instrText>
            </w:r>
            <w:r>
              <w:rPr>
                <w:noProof/>
                <w:webHidden/>
              </w:rPr>
            </w:r>
            <w:r>
              <w:rPr>
                <w:noProof/>
                <w:webHidden/>
              </w:rPr>
              <w:fldChar w:fldCharType="separate"/>
            </w:r>
            <w:r>
              <w:rPr>
                <w:noProof/>
                <w:webHidden/>
              </w:rPr>
              <w:t>3</w:t>
            </w:r>
            <w:r>
              <w:rPr>
                <w:noProof/>
                <w:webHidden/>
              </w:rPr>
              <w:fldChar w:fldCharType="end"/>
            </w:r>
          </w:hyperlink>
        </w:p>
        <w:p w:rsidR="00BD1603" w:rsidRDefault="00BD1603">
          <w:pPr>
            <w:pStyle w:val="TOC2"/>
            <w:tabs>
              <w:tab w:val="right" w:leader="dot" w:pos="9350"/>
            </w:tabs>
            <w:rPr>
              <w:rFonts w:eastAsiaTheme="minorEastAsia"/>
              <w:noProof/>
            </w:rPr>
          </w:pPr>
          <w:hyperlink w:anchor="_Toc11253801" w:history="1">
            <w:r w:rsidRPr="00FA3F61">
              <w:rPr>
                <w:rStyle w:val="Hyperlink"/>
                <w:b/>
                <w:noProof/>
              </w:rPr>
              <w:t>3.2 Injecting ITH driver to WCOS</w:t>
            </w:r>
            <w:r>
              <w:rPr>
                <w:noProof/>
                <w:webHidden/>
              </w:rPr>
              <w:tab/>
            </w:r>
            <w:r>
              <w:rPr>
                <w:noProof/>
                <w:webHidden/>
              </w:rPr>
              <w:fldChar w:fldCharType="begin"/>
            </w:r>
            <w:r>
              <w:rPr>
                <w:noProof/>
                <w:webHidden/>
              </w:rPr>
              <w:instrText xml:space="preserve"> PAGEREF _Toc11253801 \h </w:instrText>
            </w:r>
            <w:r>
              <w:rPr>
                <w:noProof/>
                <w:webHidden/>
              </w:rPr>
            </w:r>
            <w:r>
              <w:rPr>
                <w:noProof/>
                <w:webHidden/>
              </w:rPr>
              <w:fldChar w:fldCharType="separate"/>
            </w:r>
            <w:r>
              <w:rPr>
                <w:noProof/>
                <w:webHidden/>
              </w:rPr>
              <w:t>4</w:t>
            </w:r>
            <w:r>
              <w:rPr>
                <w:noProof/>
                <w:webHidden/>
              </w:rPr>
              <w:fldChar w:fldCharType="end"/>
            </w:r>
          </w:hyperlink>
        </w:p>
        <w:p w:rsidR="00BD1603" w:rsidRDefault="00BD1603">
          <w:pPr>
            <w:pStyle w:val="TOC2"/>
            <w:tabs>
              <w:tab w:val="right" w:leader="dot" w:pos="9350"/>
            </w:tabs>
            <w:rPr>
              <w:rFonts w:eastAsiaTheme="minorEastAsia"/>
              <w:noProof/>
            </w:rPr>
          </w:pPr>
          <w:hyperlink w:anchor="_Toc11253802" w:history="1">
            <w:r w:rsidRPr="00FA3F61">
              <w:rPr>
                <w:rStyle w:val="Hyperlink"/>
                <w:b/>
                <w:noProof/>
              </w:rPr>
              <w:t>3.3 Verification</w:t>
            </w:r>
            <w:r>
              <w:rPr>
                <w:noProof/>
                <w:webHidden/>
              </w:rPr>
              <w:tab/>
            </w:r>
            <w:r>
              <w:rPr>
                <w:noProof/>
                <w:webHidden/>
              </w:rPr>
              <w:fldChar w:fldCharType="begin"/>
            </w:r>
            <w:r>
              <w:rPr>
                <w:noProof/>
                <w:webHidden/>
              </w:rPr>
              <w:instrText xml:space="preserve"> PAGEREF _Toc11253802 \h </w:instrText>
            </w:r>
            <w:r>
              <w:rPr>
                <w:noProof/>
                <w:webHidden/>
              </w:rPr>
            </w:r>
            <w:r>
              <w:rPr>
                <w:noProof/>
                <w:webHidden/>
              </w:rPr>
              <w:fldChar w:fldCharType="separate"/>
            </w:r>
            <w:r>
              <w:rPr>
                <w:noProof/>
                <w:webHidden/>
              </w:rPr>
              <w:t>5</w:t>
            </w:r>
            <w:r>
              <w:rPr>
                <w:noProof/>
                <w:webHidden/>
              </w:rPr>
              <w:fldChar w:fldCharType="end"/>
            </w:r>
          </w:hyperlink>
        </w:p>
        <w:p w:rsidR="00BD1603" w:rsidRDefault="00BD1603">
          <w:pPr>
            <w:pStyle w:val="TOC1"/>
            <w:tabs>
              <w:tab w:val="right" w:leader="dot" w:pos="9350"/>
            </w:tabs>
            <w:rPr>
              <w:rFonts w:eastAsiaTheme="minorEastAsia"/>
              <w:noProof/>
            </w:rPr>
          </w:pPr>
          <w:hyperlink w:anchor="_Toc11253803" w:history="1">
            <w:r w:rsidRPr="00FA3F61">
              <w:rPr>
                <w:rStyle w:val="Hyperlink"/>
                <w:rFonts w:ascii="Intel Clear" w:hAnsi="Intel Clear"/>
                <w:b/>
                <w:i/>
                <w:noProof/>
              </w:rPr>
              <w:t>4 How to setup a Host System</w:t>
            </w:r>
            <w:r>
              <w:rPr>
                <w:noProof/>
                <w:webHidden/>
              </w:rPr>
              <w:tab/>
            </w:r>
            <w:r>
              <w:rPr>
                <w:noProof/>
                <w:webHidden/>
              </w:rPr>
              <w:fldChar w:fldCharType="begin"/>
            </w:r>
            <w:r>
              <w:rPr>
                <w:noProof/>
                <w:webHidden/>
              </w:rPr>
              <w:instrText xml:space="preserve"> PAGEREF _Toc11253803 \h </w:instrText>
            </w:r>
            <w:r>
              <w:rPr>
                <w:noProof/>
                <w:webHidden/>
              </w:rPr>
            </w:r>
            <w:r>
              <w:rPr>
                <w:noProof/>
                <w:webHidden/>
              </w:rPr>
              <w:fldChar w:fldCharType="separate"/>
            </w:r>
            <w:r>
              <w:rPr>
                <w:noProof/>
                <w:webHidden/>
              </w:rPr>
              <w:t>6</w:t>
            </w:r>
            <w:r>
              <w:rPr>
                <w:noProof/>
                <w:webHidden/>
              </w:rPr>
              <w:fldChar w:fldCharType="end"/>
            </w:r>
          </w:hyperlink>
        </w:p>
        <w:p w:rsidR="00BD1603" w:rsidRDefault="00BD1603">
          <w:pPr>
            <w:pStyle w:val="TOC2"/>
            <w:tabs>
              <w:tab w:val="right" w:leader="dot" w:pos="9350"/>
            </w:tabs>
            <w:rPr>
              <w:rFonts w:eastAsiaTheme="minorEastAsia"/>
              <w:noProof/>
            </w:rPr>
          </w:pPr>
          <w:hyperlink w:anchor="_Toc11253804" w:history="1">
            <w:r w:rsidRPr="00FA3F61">
              <w:rPr>
                <w:rStyle w:val="Hyperlink"/>
                <w:b/>
                <w:i/>
                <w:noProof/>
              </w:rPr>
              <w:t>4.1 Installing DAL</w:t>
            </w:r>
            <w:r>
              <w:rPr>
                <w:noProof/>
                <w:webHidden/>
              </w:rPr>
              <w:tab/>
            </w:r>
            <w:r>
              <w:rPr>
                <w:noProof/>
                <w:webHidden/>
              </w:rPr>
              <w:fldChar w:fldCharType="begin"/>
            </w:r>
            <w:r>
              <w:rPr>
                <w:noProof/>
                <w:webHidden/>
              </w:rPr>
              <w:instrText xml:space="preserve"> PAGEREF _Toc11253804 \h </w:instrText>
            </w:r>
            <w:r>
              <w:rPr>
                <w:noProof/>
                <w:webHidden/>
              </w:rPr>
            </w:r>
            <w:r>
              <w:rPr>
                <w:noProof/>
                <w:webHidden/>
              </w:rPr>
              <w:fldChar w:fldCharType="separate"/>
            </w:r>
            <w:r>
              <w:rPr>
                <w:noProof/>
                <w:webHidden/>
              </w:rPr>
              <w:t>6</w:t>
            </w:r>
            <w:r>
              <w:rPr>
                <w:noProof/>
                <w:webHidden/>
              </w:rPr>
              <w:fldChar w:fldCharType="end"/>
            </w:r>
          </w:hyperlink>
        </w:p>
        <w:p w:rsidR="00BD1603" w:rsidRDefault="00BD1603">
          <w:pPr>
            <w:pStyle w:val="TOC2"/>
            <w:tabs>
              <w:tab w:val="right" w:leader="dot" w:pos="9350"/>
            </w:tabs>
            <w:rPr>
              <w:rFonts w:eastAsiaTheme="minorEastAsia"/>
              <w:noProof/>
            </w:rPr>
          </w:pPr>
          <w:hyperlink w:anchor="_Toc11253805" w:history="1">
            <w:r w:rsidRPr="00FA3F61">
              <w:rPr>
                <w:rStyle w:val="Hyperlink"/>
                <w:b/>
                <w:i/>
                <w:noProof/>
              </w:rPr>
              <w:t>4.3 Verification</w:t>
            </w:r>
            <w:r>
              <w:rPr>
                <w:noProof/>
                <w:webHidden/>
              </w:rPr>
              <w:tab/>
            </w:r>
            <w:r>
              <w:rPr>
                <w:noProof/>
                <w:webHidden/>
              </w:rPr>
              <w:fldChar w:fldCharType="begin"/>
            </w:r>
            <w:r>
              <w:rPr>
                <w:noProof/>
                <w:webHidden/>
              </w:rPr>
              <w:instrText xml:space="preserve"> PAGEREF _Toc11253805 \h </w:instrText>
            </w:r>
            <w:r>
              <w:rPr>
                <w:noProof/>
                <w:webHidden/>
              </w:rPr>
            </w:r>
            <w:r>
              <w:rPr>
                <w:noProof/>
                <w:webHidden/>
              </w:rPr>
              <w:fldChar w:fldCharType="separate"/>
            </w:r>
            <w:r>
              <w:rPr>
                <w:noProof/>
                <w:webHidden/>
              </w:rPr>
              <w:t>6</w:t>
            </w:r>
            <w:r>
              <w:rPr>
                <w:noProof/>
                <w:webHidden/>
              </w:rPr>
              <w:fldChar w:fldCharType="end"/>
            </w:r>
          </w:hyperlink>
        </w:p>
        <w:p w:rsidR="00BD1603" w:rsidRDefault="00BD1603">
          <w:pPr>
            <w:pStyle w:val="TOC2"/>
            <w:tabs>
              <w:tab w:val="right" w:leader="dot" w:pos="9350"/>
            </w:tabs>
            <w:rPr>
              <w:rFonts w:eastAsiaTheme="minorEastAsia"/>
              <w:noProof/>
            </w:rPr>
          </w:pPr>
          <w:hyperlink w:anchor="_Toc11253806" w:history="1">
            <w:r w:rsidRPr="00FA3F61">
              <w:rPr>
                <w:rStyle w:val="Hyperlink"/>
                <w:b/>
                <w:noProof/>
              </w:rPr>
              <w:t>4.3 Selecting Platform</w:t>
            </w:r>
            <w:r>
              <w:rPr>
                <w:noProof/>
                <w:webHidden/>
              </w:rPr>
              <w:tab/>
            </w:r>
            <w:r>
              <w:rPr>
                <w:noProof/>
                <w:webHidden/>
              </w:rPr>
              <w:fldChar w:fldCharType="begin"/>
            </w:r>
            <w:r>
              <w:rPr>
                <w:noProof/>
                <w:webHidden/>
              </w:rPr>
              <w:instrText xml:space="preserve"> PAGEREF _Toc11253806 \h </w:instrText>
            </w:r>
            <w:r>
              <w:rPr>
                <w:noProof/>
                <w:webHidden/>
              </w:rPr>
            </w:r>
            <w:r>
              <w:rPr>
                <w:noProof/>
                <w:webHidden/>
              </w:rPr>
              <w:fldChar w:fldCharType="separate"/>
            </w:r>
            <w:r>
              <w:rPr>
                <w:noProof/>
                <w:webHidden/>
              </w:rPr>
              <w:t>7</w:t>
            </w:r>
            <w:r>
              <w:rPr>
                <w:noProof/>
                <w:webHidden/>
              </w:rPr>
              <w:fldChar w:fldCharType="end"/>
            </w:r>
          </w:hyperlink>
        </w:p>
        <w:p w:rsidR="00BD1603" w:rsidRDefault="00BD1603">
          <w:pPr>
            <w:pStyle w:val="TOC1"/>
            <w:tabs>
              <w:tab w:val="right" w:leader="dot" w:pos="9350"/>
            </w:tabs>
            <w:rPr>
              <w:rFonts w:eastAsiaTheme="minorEastAsia"/>
              <w:noProof/>
            </w:rPr>
          </w:pPr>
          <w:hyperlink w:anchor="_Toc11253807" w:history="1">
            <w:r w:rsidRPr="00FA3F61">
              <w:rPr>
                <w:rStyle w:val="Hyperlink"/>
                <w:rFonts w:ascii="Intel Clear" w:hAnsi="Intel Clear"/>
                <w:b/>
                <w:i/>
                <w:noProof/>
              </w:rPr>
              <w:t>5 Start using Eclipse UI</w:t>
            </w:r>
            <w:r>
              <w:rPr>
                <w:noProof/>
                <w:webHidden/>
              </w:rPr>
              <w:tab/>
            </w:r>
            <w:r>
              <w:rPr>
                <w:noProof/>
                <w:webHidden/>
              </w:rPr>
              <w:fldChar w:fldCharType="begin"/>
            </w:r>
            <w:r>
              <w:rPr>
                <w:noProof/>
                <w:webHidden/>
              </w:rPr>
              <w:instrText xml:space="preserve"> PAGEREF _Toc11253807 \h </w:instrText>
            </w:r>
            <w:r>
              <w:rPr>
                <w:noProof/>
                <w:webHidden/>
              </w:rPr>
            </w:r>
            <w:r>
              <w:rPr>
                <w:noProof/>
                <w:webHidden/>
              </w:rPr>
              <w:fldChar w:fldCharType="separate"/>
            </w:r>
            <w:r>
              <w:rPr>
                <w:noProof/>
                <w:webHidden/>
              </w:rPr>
              <w:t>9</w:t>
            </w:r>
            <w:r>
              <w:rPr>
                <w:noProof/>
                <w:webHidden/>
              </w:rPr>
              <w:fldChar w:fldCharType="end"/>
            </w:r>
          </w:hyperlink>
        </w:p>
        <w:p w:rsidR="00BD1603" w:rsidRDefault="00BD1603">
          <w:pPr>
            <w:pStyle w:val="TOC2"/>
            <w:tabs>
              <w:tab w:val="right" w:leader="dot" w:pos="9350"/>
            </w:tabs>
            <w:rPr>
              <w:rFonts w:eastAsiaTheme="minorEastAsia"/>
              <w:noProof/>
            </w:rPr>
          </w:pPr>
          <w:hyperlink w:anchor="_Toc11253808" w:history="1">
            <w:r w:rsidRPr="00FA3F61">
              <w:rPr>
                <w:rStyle w:val="Hyperlink"/>
                <w:b/>
                <w:noProof/>
              </w:rPr>
              <w:t>5.1 Launching Eclipse</w:t>
            </w:r>
            <w:r>
              <w:rPr>
                <w:noProof/>
                <w:webHidden/>
              </w:rPr>
              <w:tab/>
            </w:r>
            <w:r>
              <w:rPr>
                <w:noProof/>
                <w:webHidden/>
              </w:rPr>
              <w:fldChar w:fldCharType="begin"/>
            </w:r>
            <w:r>
              <w:rPr>
                <w:noProof/>
                <w:webHidden/>
              </w:rPr>
              <w:instrText xml:space="preserve"> PAGEREF _Toc11253808 \h </w:instrText>
            </w:r>
            <w:r>
              <w:rPr>
                <w:noProof/>
                <w:webHidden/>
              </w:rPr>
            </w:r>
            <w:r>
              <w:rPr>
                <w:noProof/>
                <w:webHidden/>
              </w:rPr>
              <w:fldChar w:fldCharType="separate"/>
            </w:r>
            <w:r>
              <w:rPr>
                <w:noProof/>
                <w:webHidden/>
              </w:rPr>
              <w:t>9</w:t>
            </w:r>
            <w:r>
              <w:rPr>
                <w:noProof/>
                <w:webHidden/>
              </w:rPr>
              <w:fldChar w:fldCharType="end"/>
            </w:r>
          </w:hyperlink>
        </w:p>
        <w:p w:rsidR="00C12CDE" w:rsidRDefault="00C12CDE">
          <w:r>
            <w:rPr>
              <w:b/>
              <w:bCs/>
              <w:noProof/>
            </w:rPr>
            <w:fldChar w:fldCharType="end"/>
          </w:r>
        </w:p>
      </w:sdtContent>
    </w:sdt>
    <w:p w:rsidR="00C12CDE" w:rsidRDefault="00C12CDE" w:rsidP="0086373D">
      <w:pPr>
        <w:pStyle w:val="Heading1"/>
        <w:rPr>
          <w:rFonts w:ascii="Intel Clear" w:hAnsi="Intel Clear"/>
          <w:b/>
          <w:i/>
          <w:sz w:val="40"/>
          <w:szCs w:val="40"/>
        </w:rPr>
      </w:pPr>
    </w:p>
    <w:p w:rsidR="00371118" w:rsidRDefault="00371118" w:rsidP="00371118"/>
    <w:p w:rsidR="00371118" w:rsidRDefault="00371118" w:rsidP="00371118"/>
    <w:p w:rsidR="00371118" w:rsidRDefault="00371118" w:rsidP="00371118"/>
    <w:p w:rsidR="00371118" w:rsidRDefault="00371118" w:rsidP="00371118"/>
    <w:p w:rsidR="00371118" w:rsidRDefault="00371118" w:rsidP="00371118"/>
    <w:p w:rsidR="00371118" w:rsidRDefault="00371118" w:rsidP="00371118"/>
    <w:p w:rsidR="00371118" w:rsidRPr="00371118" w:rsidRDefault="00371118" w:rsidP="00371118"/>
    <w:p w:rsidR="00A5320C" w:rsidRPr="00311B7F" w:rsidRDefault="00A5320C" w:rsidP="0086373D">
      <w:pPr>
        <w:pStyle w:val="Heading1"/>
        <w:rPr>
          <w:rFonts w:ascii="Intel Clear" w:hAnsi="Intel Clear"/>
          <w:b/>
          <w:i/>
          <w:sz w:val="40"/>
          <w:szCs w:val="40"/>
        </w:rPr>
      </w:pPr>
      <w:bookmarkStart w:id="0" w:name="_Toc11253797"/>
      <w:r w:rsidRPr="00311B7F">
        <w:rPr>
          <w:rFonts w:ascii="Intel Clear" w:hAnsi="Intel Clear"/>
          <w:b/>
          <w:i/>
          <w:sz w:val="40"/>
          <w:szCs w:val="40"/>
        </w:rPr>
        <w:lastRenderedPageBreak/>
        <w:t>1 Legal Information</w:t>
      </w:r>
      <w:bookmarkEnd w:id="0"/>
      <w:r w:rsidRPr="00311B7F">
        <w:rPr>
          <w:rFonts w:ascii="Intel Clear" w:hAnsi="Intel Clear"/>
          <w:b/>
          <w:i/>
          <w:sz w:val="40"/>
          <w:szCs w:val="40"/>
        </w:rPr>
        <w:t xml:space="preserve"> </w:t>
      </w:r>
    </w:p>
    <w:p w:rsidR="00A5320C" w:rsidRDefault="00A5320C" w:rsidP="00A5320C">
      <w:pPr>
        <w:pStyle w:val="Default"/>
        <w:rPr>
          <w:rFonts w:ascii="Calibri" w:hAnsi="Calibri" w:cs="Calibri"/>
          <w:color w:val="auto"/>
          <w:sz w:val="22"/>
          <w:szCs w:val="22"/>
        </w:rPr>
      </w:pPr>
      <w:r>
        <w:rPr>
          <w:rFonts w:ascii="Calibri" w:hAnsi="Calibri" w:cs="Calibri"/>
          <w:color w:val="auto"/>
          <w:sz w:val="22"/>
          <w:szCs w:val="22"/>
        </w:rPr>
        <w:t xml:space="preserve">INFORMATION IN THIS DOCUMENT IS PROVIDED IN CONNECTION WITH INTEL PRODUCTS. NO LICENSE, EXPRESS OR IMPLIED, BY ESTOPPEL OR OTHERWISE, TO ANY INTELLECTUAL PROPERTY RIGHTS IS GRANTED BY THIS DOCUMENT. EXCEPT AS PROVIDED IN INTEL'S TERMS AND CONDITIONS OF SALE FOR SUCH PRODUCTS, INTEL ASSUMES NO LIABILITY WHATSOEVER AND INTEL DISCLAIMS ANY EXPRESS OR IMPLIED WARRANTY, RELATING TO SALE AND/OR USE OF INTEL PRODUCTS INCLUDING LIABILITY OR WARRANTIES RELATING TO FITNESS FOR A PARTICULAR PURPOSE, MERCHANTABILITY, OR INFRINGEMENT OF ANY PATENT, COPYRIGHT OR OTHER INTELLECTUAL PROPERTY RIGHT. A "Mission Critical Application" is any application in which failure of the Intel Product could result, directly or indirectly, in personal injury or death. SHOULD YOU PURCHASE OR USE INTEL'S PRODUCTS FOR ANY SUCH MISSION CRITICAL APPLICATION, YOU SHALL INDEMNIFY AND HOLD INTEL AND ITS SUBSIDIARIES, SUBCONTRACTORS AND AFFILIATES, AND THE DIRECTORS, OFFICERS, AND EMPLOYEES OF EACH, HARMLESS AGAINST ALL CLAIMS COSTS, DAMAGES, AND EXPENSES AND REASONABLE ATTORNEYS' FEES ARISING OUT OF, DIRECTLY OR INDIRECTLY, ANY CLAIM OF PRODUCT LIABILITY, PERSONAL INJURY, OR DEATH ARISING IN ANY WAY OUT OF SUCH MISSION CRITICAL APPLICATION, WHETHER OR NOT INTEL OR ITS SUBCONTRACTOR WAS NEGLIGENT IN THE DESIGN, MANUFACTURE, OR WARNING OF THE INTEL PRODUCT OR ANY OF ITS PARTS. Intel may make changes to specifications and product descriptions at any time, without notice. Designers must not rely on the absence or characteristics of any features or instructions marked "reserved" or "undefined". Intel reserves these for future definition and shall have no responsibility whatsoever for conflicts or incompatibilities arising from future changes to them. The information here is subject to change without notice. Do not finalize a design with this information. The products described in this document may contain design defects or errors known as errata which may cause the product to deviate from published specifications. Current characterized errata are available on request. Contact your local Intel sales office or your distributor to obtain the latest specifications and before placing your product order. Copies of documents which have an order number and are referenced in this document, or other Intel literature, may be obtained by calling 1-800-548-4725, or go to: </w:t>
      </w:r>
    </w:p>
    <w:p w:rsidR="00A5320C" w:rsidRDefault="00A5320C" w:rsidP="00A5320C">
      <w:pPr>
        <w:pStyle w:val="Default"/>
        <w:rPr>
          <w:rFonts w:ascii="Calibri" w:hAnsi="Calibri" w:cs="Calibri"/>
          <w:color w:val="auto"/>
          <w:sz w:val="22"/>
          <w:szCs w:val="22"/>
        </w:rPr>
      </w:pPr>
      <w:r>
        <w:rPr>
          <w:rFonts w:ascii="Calibri" w:hAnsi="Calibri" w:cs="Calibri"/>
          <w:color w:val="auto"/>
          <w:sz w:val="22"/>
          <w:szCs w:val="22"/>
        </w:rPr>
        <w:t xml:space="preserve">http://www.intel.com/design/literature.htm </w:t>
      </w:r>
    </w:p>
    <w:p w:rsidR="00A5320C" w:rsidRDefault="00A5320C" w:rsidP="00A5320C">
      <w:pPr>
        <w:pStyle w:val="Default"/>
        <w:rPr>
          <w:rFonts w:ascii="Calibri" w:hAnsi="Calibri" w:cs="Calibri"/>
          <w:color w:val="auto"/>
          <w:sz w:val="22"/>
          <w:szCs w:val="22"/>
        </w:rPr>
      </w:pPr>
      <w:r>
        <w:rPr>
          <w:rFonts w:ascii="Calibri" w:hAnsi="Calibri" w:cs="Calibri"/>
          <w:color w:val="auto"/>
          <w:sz w:val="22"/>
          <w:szCs w:val="22"/>
        </w:rPr>
        <w:t xml:space="preserve">Intel processor numbers are not a measure of performance. Processor numbers differentiate features within each processor family, not across different processor families: Go to: </w:t>
      </w:r>
    </w:p>
    <w:p w:rsidR="00A5320C" w:rsidRDefault="00A5320C" w:rsidP="00A5320C">
      <w:pPr>
        <w:pStyle w:val="Default"/>
        <w:rPr>
          <w:rFonts w:ascii="Calibri" w:hAnsi="Calibri" w:cs="Calibri"/>
          <w:color w:val="auto"/>
          <w:sz w:val="22"/>
          <w:szCs w:val="22"/>
        </w:rPr>
      </w:pPr>
      <w:r>
        <w:rPr>
          <w:rFonts w:ascii="Calibri" w:hAnsi="Calibri" w:cs="Calibri"/>
          <w:color w:val="auto"/>
          <w:sz w:val="22"/>
          <w:szCs w:val="22"/>
        </w:rPr>
        <w:t xml:space="preserve">Learn About Intel® Processor Numbers (http://www.intel.com/products/processor_number). </w:t>
      </w:r>
    </w:p>
    <w:p w:rsidR="00A5320C" w:rsidRDefault="00A5320C" w:rsidP="00A5320C">
      <w:pPr>
        <w:pStyle w:val="Default"/>
        <w:rPr>
          <w:rFonts w:ascii="Calibri" w:hAnsi="Calibri" w:cs="Calibri"/>
          <w:color w:val="auto"/>
          <w:sz w:val="22"/>
          <w:szCs w:val="22"/>
        </w:rPr>
      </w:pPr>
      <w:r>
        <w:rPr>
          <w:rFonts w:ascii="Calibri" w:hAnsi="Calibri" w:cs="Calibri"/>
          <w:color w:val="auto"/>
          <w:sz w:val="22"/>
          <w:szCs w:val="22"/>
        </w:rPr>
        <w:t xml:space="preserve">Atom and Intel are trademarks of Intel Corporation in the U.S. and/or other countries. </w:t>
      </w:r>
    </w:p>
    <w:p w:rsidR="00A5320C" w:rsidRDefault="00A5320C" w:rsidP="00A5320C">
      <w:pPr>
        <w:pStyle w:val="Default"/>
        <w:rPr>
          <w:rFonts w:ascii="Calibri" w:hAnsi="Calibri" w:cs="Calibri"/>
          <w:color w:val="auto"/>
          <w:sz w:val="22"/>
          <w:szCs w:val="22"/>
        </w:rPr>
      </w:pPr>
      <w:r>
        <w:rPr>
          <w:rFonts w:ascii="Calibri" w:hAnsi="Calibri" w:cs="Calibri"/>
          <w:color w:val="auto"/>
          <w:sz w:val="22"/>
          <w:szCs w:val="22"/>
        </w:rPr>
        <w:t xml:space="preserve">* Other names and brands may be claimed as the property of others. </w:t>
      </w:r>
    </w:p>
    <w:p w:rsidR="00A5320C" w:rsidRDefault="00A5320C" w:rsidP="00A5320C">
      <w:pPr>
        <w:pStyle w:val="Default"/>
        <w:rPr>
          <w:rFonts w:ascii="Calibri" w:hAnsi="Calibri" w:cs="Calibri"/>
          <w:color w:val="auto"/>
          <w:sz w:val="22"/>
          <w:szCs w:val="22"/>
        </w:rPr>
      </w:pPr>
      <w:r>
        <w:rPr>
          <w:rFonts w:ascii="Calibri" w:hAnsi="Calibri" w:cs="Calibri"/>
          <w:color w:val="auto"/>
          <w:sz w:val="22"/>
          <w:szCs w:val="22"/>
        </w:rPr>
        <w:t xml:space="preserve">Copyright © 2014, Intel Corporation. All rights reserved. About this Document </w:t>
      </w:r>
    </w:p>
    <w:p w:rsidR="00A5320C" w:rsidRDefault="00A5320C" w:rsidP="00A5320C">
      <w:pPr>
        <w:pStyle w:val="Default"/>
        <w:rPr>
          <w:rFonts w:cstheme="minorBidi"/>
          <w:color w:val="auto"/>
        </w:rPr>
      </w:pPr>
    </w:p>
    <w:p w:rsidR="00B1277B" w:rsidRDefault="00B1277B" w:rsidP="00A5320C">
      <w:pPr>
        <w:pStyle w:val="Default"/>
        <w:rPr>
          <w:rFonts w:cstheme="minorBidi"/>
          <w:color w:val="auto"/>
        </w:rPr>
      </w:pPr>
    </w:p>
    <w:p w:rsidR="00371118" w:rsidRDefault="00371118" w:rsidP="00A5320C">
      <w:pPr>
        <w:pStyle w:val="Default"/>
        <w:rPr>
          <w:rFonts w:cstheme="minorBidi"/>
          <w:color w:val="auto"/>
        </w:rPr>
      </w:pPr>
    </w:p>
    <w:p w:rsidR="00371118" w:rsidRDefault="00371118" w:rsidP="00A5320C">
      <w:pPr>
        <w:pStyle w:val="Default"/>
        <w:rPr>
          <w:rFonts w:cstheme="minorBidi"/>
          <w:color w:val="auto"/>
        </w:rPr>
      </w:pPr>
    </w:p>
    <w:p w:rsidR="00371118" w:rsidRDefault="00371118" w:rsidP="00A5320C">
      <w:pPr>
        <w:pStyle w:val="Default"/>
        <w:rPr>
          <w:rFonts w:cstheme="minorBidi"/>
          <w:color w:val="auto"/>
        </w:rPr>
      </w:pPr>
    </w:p>
    <w:p w:rsidR="00A5320C" w:rsidRPr="00311B7F" w:rsidRDefault="00A5320C" w:rsidP="0086373D">
      <w:pPr>
        <w:pStyle w:val="Heading1"/>
        <w:rPr>
          <w:rFonts w:ascii="Intel Clear" w:hAnsi="Intel Clear"/>
          <w:b/>
          <w:i/>
          <w:sz w:val="40"/>
          <w:szCs w:val="40"/>
        </w:rPr>
      </w:pPr>
      <w:bookmarkStart w:id="1" w:name="_Toc11253798"/>
      <w:r w:rsidRPr="00311B7F">
        <w:rPr>
          <w:rFonts w:ascii="Intel Clear" w:hAnsi="Intel Clear"/>
          <w:b/>
          <w:i/>
          <w:sz w:val="40"/>
          <w:szCs w:val="40"/>
        </w:rPr>
        <w:lastRenderedPageBreak/>
        <w:t>2 About this Document</w:t>
      </w:r>
      <w:bookmarkEnd w:id="1"/>
      <w:r w:rsidRPr="00311B7F">
        <w:rPr>
          <w:rFonts w:ascii="Intel Clear" w:hAnsi="Intel Clear"/>
          <w:b/>
          <w:i/>
          <w:sz w:val="40"/>
          <w:szCs w:val="40"/>
        </w:rPr>
        <w:t xml:space="preserve"> </w:t>
      </w:r>
    </w:p>
    <w:p w:rsidR="00A5320C" w:rsidRDefault="005F50CC" w:rsidP="00A5320C">
      <w:pPr>
        <w:pStyle w:val="Default"/>
        <w:rPr>
          <w:rFonts w:ascii="Verdana" w:hAnsi="Verdana" w:cs="Verdana"/>
          <w:color w:val="auto"/>
          <w:sz w:val="20"/>
          <w:szCs w:val="20"/>
        </w:rPr>
      </w:pPr>
      <w:r>
        <w:rPr>
          <w:rFonts w:ascii="Verdana" w:hAnsi="Verdana" w:cs="Verdana"/>
          <w:color w:val="auto"/>
          <w:sz w:val="20"/>
          <w:szCs w:val="20"/>
        </w:rPr>
        <w:t xml:space="preserve">This User </w:t>
      </w:r>
      <w:r w:rsidR="0086373D">
        <w:rPr>
          <w:rFonts w:ascii="Verdana" w:hAnsi="Verdana" w:cs="Verdana"/>
          <w:color w:val="auto"/>
          <w:sz w:val="20"/>
          <w:szCs w:val="20"/>
        </w:rPr>
        <w:t>Guide helps</w:t>
      </w:r>
      <w:r>
        <w:rPr>
          <w:rFonts w:ascii="Verdana" w:hAnsi="Verdana" w:cs="Verdana"/>
          <w:color w:val="auto"/>
          <w:sz w:val="20"/>
          <w:szCs w:val="20"/>
        </w:rPr>
        <w:t xml:space="preserve"> to understand the host-target setup</w:t>
      </w:r>
      <w:r w:rsidR="00B1277B">
        <w:rPr>
          <w:rFonts w:ascii="Verdana" w:hAnsi="Verdana" w:cs="Verdana"/>
          <w:color w:val="auto"/>
          <w:sz w:val="20"/>
          <w:szCs w:val="20"/>
        </w:rPr>
        <w:t xml:space="preserve"> for WCOS platform</w:t>
      </w:r>
      <w:r>
        <w:rPr>
          <w:rFonts w:ascii="Verdana" w:hAnsi="Verdana" w:cs="Verdana"/>
          <w:color w:val="auto"/>
          <w:sz w:val="20"/>
          <w:szCs w:val="20"/>
        </w:rPr>
        <w:t xml:space="preserve"> and the usage of Intel® Trace Hub in debugging with the event traces.</w:t>
      </w:r>
    </w:p>
    <w:p w:rsidR="00B1277B" w:rsidRDefault="00B1277B" w:rsidP="00A5320C">
      <w:pPr>
        <w:pStyle w:val="Default"/>
        <w:rPr>
          <w:rFonts w:ascii="Verdana" w:hAnsi="Verdana" w:cs="Verdana"/>
          <w:color w:val="auto"/>
          <w:sz w:val="20"/>
          <w:szCs w:val="20"/>
        </w:rPr>
      </w:pPr>
    </w:p>
    <w:p w:rsidR="00103D66" w:rsidRDefault="00B1277B" w:rsidP="00A5320C">
      <w:pPr>
        <w:pStyle w:val="Default"/>
        <w:rPr>
          <w:rFonts w:ascii="Verdana" w:hAnsi="Verdana" w:cs="Verdana"/>
          <w:color w:val="auto"/>
          <w:sz w:val="20"/>
          <w:szCs w:val="20"/>
        </w:rPr>
      </w:pPr>
      <w:r w:rsidRPr="00B1277B">
        <w:rPr>
          <w:rFonts w:ascii="Verdana" w:hAnsi="Verdana" w:cs="Verdana"/>
          <w:color w:val="auto"/>
          <w:sz w:val="20"/>
          <w:szCs w:val="20"/>
        </w:rPr>
        <w:t xml:space="preserve">Windows Core </w:t>
      </w:r>
      <w:proofErr w:type="gramStart"/>
      <w:r w:rsidRPr="00B1277B">
        <w:rPr>
          <w:rFonts w:ascii="Verdana" w:hAnsi="Verdana" w:cs="Verdana"/>
          <w:color w:val="auto"/>
          <w:sz w:val="20"/>
          <w:szCs w:val="20"/>
        </w:rPr>
        <w:t>OS</w:t>
      </w:r>
      <w:r w:rsidR="00103D66">
        <w:rPr>
          <w:rFonts w:ascii="Verdana" w:hAnsi="Verdana" w:cs="Verdana"/>
          <w:color w:val="auto"/>
          <w:sz w:val="20"/>
          <w:szCs w:val="20"/>
        </w:rPr>
        <w:t>(</w:t>
      </w:r>
      <w:proofErr w:type="gramEnd"/>
      <w:r w:rsidR="00103D66">
        <w:rPr>
          <w:rFonts w:ascii="Verdana" w:hAnsi="Verdana" w:cs="Verdana"/>
          <w:color w:val="auto"/>
          <w:sz w:val="20"/>
          <w:szCs w:val="20"/>
        </w:rPr>
        <w:t>WCOS)</w:t>
      </w:r>
      <w:r w:rsidRPr="00B1277B">
        <w:rPr>
          <w:rFonts w:ascii="Verdana" w:hAnsi="Verdana" w:cs="Verdana"/>
          <w:color w:val="auto"/>
          <w:sz w:val="20"/>
          <w:szCs w:val="20"/>
        </w:rPr>
        <w:t xml:space="preserve"> is a modern version of the Windows operating system and is aimed at making Windows a universal platform for all devices. </w:t>
      </w:r>
      <w:r>
        <w:rPr>
          <w:rFonts w:ascii="Verdana" w:hAnsi="Verdana" w:cs="Verdana"/>
          <w:color w:val="auto"/>
          <w:sz w:val="20"/>
          <w:szCs w:val="20"/>
        </w:rPr>
        <w:t>WCOS platform</w:t>
      </w:r>
      <w:r w:rsidR="00103D66">
        <w:rPr>
          <w:rFonts w:ascii="Verdana" w:hAnsi="Verdana" w:cs="Verdana"/>
          <w:color w:val="auto"/>
          <w:sz w:val="20"/>
          <w:szCs w:val="20"/>
        </w:rPr>
        <w:t xml:space="preserve"> which we have right now is a </w:t>
      </w:r>
      <w:proofErr w:type="spellStart"/>
      <w:r w:rsidR="00103D66">
        <w:rPr>
          <w:rFonts w:ascii="Verdana" w:hAnsi="Verdana" w:cs="Verdana"/>
          <w:color w:val="auto"/>
          <w:sz w:val="20"/>
          <w:szCs w:val="20"/>
        </w:rPr>
        <w:t>pre release</w:t>
      </w:r>
      <w:proofErr w:type="spellEnd"/>
      <w:r w:rsidR="00103D66">
        <w:rPr>
          <w:rFonts w:ascii="Verdana" w:hAnsi="Verdana" w:cs="Verdana"/>
          <w:color w:val="auto"/>
          <w:sz w:val="20"/>
          <w:szCs w:val="20"/>
        </w:rPr>
        <w:t xml:space="preserve"> version which does not have major user interface like regular windows operating system and doing operations from WCOS is very limited.</w:t>
      </w:r>
    </w:p>
    <w:p w:rsidR="00103D66" w:rsidRDefault="00103D66" w:rsidP="00A5320C">
      <w:pPr>
        <w:pStyle w:val="Default"/>
        <w:rPr>
          <w:rFonts w:ascii="Verdana" w:hAnsi="Verdana" w:cs="Verdana"/>
          <w:color w:val="auto"/>
          <w:sz w:val="20"/>
          <w:szCs w:val="20"/>
        </w:rPr>
      </w:pPr>
    </w:p>
    <w:p w:rsidR="00B1277B" w:rsidRDefault="00103D66" w:rsidP="00A5320C">
      <w:pPr>
        <w:pStyle w:val="Default"/>
        <w:rPr>
          <w:rFonts w:ascii="Verdana" w:hAnsi="Verdana" w:cs="Verdana"/>
          <w:color w:val="auto"/>
          <w:sz w:val="20"/>
          <w:szCs w:val="20"/>
        </w:rPr>
      </w:pPr>
      <w:proofErr w:type="spellStart"/>
      <w:r>
        <w:rPr>
          <w:rFonts w:ascii="Verdana" w:hAnsi="Verdana" w:cs="Verdana"/>
          <w:color w:val="auto"/>
          <w:sz w:val="20"/>
          <w:szCs w:val="20"/>
        </w:rPr>
        <w:t>How ever</w:t>
      </w:r>
      <w:proofErr w:type="spellEnd"/>
      <w:r>
        <w:rPr>
          <w:rFonts w:ascii="Verdana" w:hAnsi="Verdana" w:cs="Verdana"/>
          <w:color w:val="auto"/>
          <w:sz w:val="20"/>
          <w:szCs w:val="20"/>
        </w:rPr>
        <w:t xml:space="preserve"> WCOS allows the configurations and interface with Remote sessions using telnet, so most of the operations we will be doing through telnet and command line options.  </w:t>
      </w:r>
      <w:r w:rsidR="00B1277B">
        <w:rPr>
          <w:rFonts w:ascii="Verdana" w:hAnsi="Verdana" w:cs="Verdana"/>
          <w:color w:val="auto"/>
          <w:sz w:val="20"/>
          <w:szCs w:val="20"/>
        </w:rPr>
        <w:t xml:space="preserve"> </w:t>
      </w:r>
    </w:p>
    <w:p w:rsidR="00A5320C" w:rsidRDefault="00A5320C" w:rsidP="00A5320C">
      <w:pPr>
        <w:pStyle w:val="Default"/>
        <w:rPr>
          <w:rFonts w:cstheme="minorBidi"/>
          <w:color w:val="auto"/>
        </w:rPr>
      </w:pPr>
    </w:p>
    <w:p w:rsidR="00A5320C" w:rsidRPr="00311B7F" w:rsidRDefault="00A5320C" w:rsidP="00311B7F">
      <w:pPr>
        <w:pStyle w:val="Heading1"/>
        <w:rPr>
          <w:rFonts w:ascii="Intel Clear" w:hAnsi="Intel Clear"/>
          <w:b/>
          <w:i/>
          <w:sz w:val="40"/>
          <w:szCs w:val="40"/>
        </w:rPr>
      </w:pPr>
      <w:bookmarkStart w:id="2" w:name="_Toc11253799"/>
      <w:r w:rsidRPr="00311B7F">
        <w:rPr>
          <w:rFonts w:ascii="Intel Clear" w:hAnsi="Intel Clear"/>
          <w:b/>
          <w:i/>
          <w:sz w:val="40"/>
          <w:szCs w:val="40"/>
        </w:rPr>
        <w:t xml:space="preserve">3 </w:t>
      </w:r>
      <w:r w:rsidR="00CB36FE" w:rsidRPr="00311B7F">
        <w:rPr>
          <w:rFonts w:ascii="Intel Clear" w:hAnsi="Intel Clear"/>
          <w:b/>
          <w:i/>
          <w:sz w:val="40"/>
          <w:szCs w:val="40"/>
        </w:rPr>
        <w:t>How to setup a Target System</w:t>
      </w:r>
      <w:bookmarkEnd w:id="2"/>
      <w:r w:rsidRPr="00311B7F">
        <w:rPr>
          <w:rFonts w:ascii="Intel Clear" w:hAnsi="Intel Clear"/>
          <w:b/>
          <w:i/>
          <w:sz w:val="40"/>
          <w:szCs w:val="40"/>
        </w:rPr>
        <w:t xml:space="preserve"> </w:t>
      </w:r>
    </w:p>
    <w:p w:rsidR="00A5320C" w:rsidRPr="00177FBC" w:rsidRDefault="00A5320C" w:rsidP="00177FBC">
      <w:pPr>
        <w:pStyle w:val="Heading2"/>
        <w:rPr>
          <w:b/>
          <w:sz w:val="32"/>
          <w:szCs w:val="32"/>
        </w:rPr>
      </w:pPr>
      <w:bookmarkStart w:id="3" w:name="_Toc11253800"/>
      <w:r w:rsidRPr="00177FBC">
        <w:rPr>
          <w:b/>
          <w:sz w:val="32"/>
          <w:szCs w:val="32"/>
        </w:rPr>
        <w:t>3.1 Prerequisites</w:t>
      </w:r>
      <w:bookmarkEnd w:id="3"/>
      <w:r w:rsidRPr="00177FBC">
        <w:rPr>
          <w:b/>
          <w:sz w:val="32"/>
          <w:szCs w:val="32"/>
        </w:rPr>
        <w:t xml:space="preserve"> </w:t>
      </w:r>
      <w:r w:rsidR="00484D8C">
        <w:rPr>
          <w:b/>
          <w:sz w:val="32"/>
          <w:szCs w:val="32"/>
        </w:rPr>
        <w:t xml:space="preserve"> </w:t>
      </w:r>
    </w:p>
    <w:p w:rsidR="00CB36FE" w:rsidRDefault="00CB36FE" w:rsidP="00A5320C">
      <w:pPr>
        <w:pStyle w:val="Default"/>
        <w:rPr>
          <w:color w:val="auto"/>
          <w:sz w:val="20"/>
          <w:szCs w:val="20"/>
        </w:rPr>
      </w:pPr>
      <w:r>
        <w:rPr>
          <w:color w:val="auto"/>
          <w:sz w:val="20"/>
          <w:szCs w:val="20"/>
        </w:rPr>
        <w:t>This document currently refers to SKL RVPs as Target Systems.</w:t>
      </w:r>
    </w:p>
    <w:p w:rsidR="00CB36FE" w:rsidRDefault="00CB36FE" w:rsidP="00A5320C">
      <w:pPr>
        <w:pStyle w:val="Default"/>
        <w:rPr>
          <w:color w:val="auto"/>
          <w:sz w:val="20"/>
          <w:szCs w:val="20"/>
        </w:rPr>
      </w:pPr>
    </w:p>
    <w:p w:rsidR="00CB36FE" w:rsidRDefault="00CB36FE" w:rsidP="00CB36FE">
      <w:pPr>
        <w:pStyle w:val="Default"/>
        <w:numPr>
          <w:ilvl w:val="0"/>
          <w:numId w:val="1"/>
        </w:numPr>
        <w:rPr>
          <w:rFonts w:ascii="Verdana" w:hAnsi="Verdana" w:cs="Verdana"/>
          <w:color w:val="auto"/>
          <w:sz w:val="20"/>
          <w:szCs w:val="20"/>
        </w:rPr>
      </w:pPr>
      <w:r>
        <w:rPr>
          <w:rFonts w:ascii="Verdana" w:hAnsi="Verdana" w:cs="Verdana"/>
          <w:color w:val="auto"/>
          <w:sz w:val="20"/>
          <w:szCs w:val="20"/>
        </w:rPr>
        <w:t xml:space="preserve">Connect the target system to host system with </w:t>
      </w:r>
      <w:r w:rsidR="008310DC">
        <w:rPr>
          <w:rFonts w:ascii="Verdana" w:hAnsi="Verdana" w:cs="Verdana"/>
          <w:color w:val="auto"/>
          <w:sz w:val="20"/>
          <w:szCs w:val="20"/>
        </w:rPr>
        <w:t>CCA device</w:t>
      </w:r>
      <w:r>
        <w:rPr>
          <w:rFonts w:ascii="Verdana" w:hAnsi="Verdana" w:cs="Verdana"/>
          <w:color w:val="auto"/>
          <w:sz w:val="20"/>
          <w:szCs w:val="20"/>
        </w:rPr>
        <w:t>.</w:t>
      </w:r>
    </w:p>
    <w:p w:rsidR="00DE56E6" w:rsidRDefault="00DE56E6" w:rsidP="00DE56E6">
      <w:pPr>
        <w:pStyle w:val="Default"/>
        <w:ind w:left="720"/>
        <w:rPr>
          <w:rFonts w:ascii="Verdana" w:hAnsi="Verdana" w:cs="Verdana"/>
          <w:color w:val="auto"/>
          <w:sz w:val="20"/>
          <w:szCs w:val="20"/>
        </w:rPr>
      </w:pPr>
    </w:p>
    <w:p w:rsidR="008310DC" w:rsidRDefault="008310DC" w:rsidP="00DE56E6">
      <w:pPr>
        <w:pStyle w:val="Default"/>
        <w:jc w:val="center"/>
      </w:pPr>
      <w:r w:rsidRPr="008310DC">
        <w:rPr>
          <w:noProof/>
        </w:rPr>
        <w:drawing>
          <wp:inline distT="0" distB="0" distL="0" distR="0">
            <wp:extent cx="4943475" cy="2714625"/>
            <wp:effectExtent l="0" t="0" r="9525" b="9525"/>
            <wp:docPr id="7" name="Picture 7" descr="C:\Users\sys_basithuser\Desktop\img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sys_basithuser\Desktop\img1.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943475" cy="2714625"/>
                    </a:xfrm>
                    <a:prstGeom prst="rect">
                      <a:avLst/>
                    </a:prstGeom>
                    <a:noFill/>
                    <a:ln>
                      <a:noFill/>
                    </a:ln>
                  </pic:spPr>
                </pic:pic>
              </a:graphicData>
            </a:graphic>
          </wp:inline>
        </w:drawing>
      </w:r>
    </w:p>
    <w:p w:rsidR="00BA67E6" w:rsidRDefault="00BA67E6" w:rsidP="00DE56E6">
      <w:pPr>
        <w:pStyle w:val="Default"/>
        <w:jc w:val="center"/>
      </w:pPr>
    </w:p>
    <w:p w:rsidR="00BA67E6" w:rsidRDefault="00BA67E6" w:rsidP="00BA67E6">
      <w:pPr>
        <w:pStyle w:val="Default"/>
        <w:numPr>
          <w:ilvl w:val="0"/>
          <w:numId w:val="1"/>
        </w:numPr>
        <w:rPr>
          <w:rFonts w:ascii="Verdana" w:hAnsi="Verdana" w:cs="Verdana"/>
          <w:color w:val="auto"/>
          <w:sz w:val="20"/>
          <w:szCs w:val="20"/>
        </w:rPr>
      </w:pPr>
      <w:r>
        <w:rPr>
          <w:rFonts w:ascii="Verdana" w:hAnsi="Verdana" w:cs="Verdana"/>
          <w:color w:val="auto"/>
          <w:sz w:val="20"/>
          <w:szCs w:val="20"/>
        </w:rPr>
        <w:t>Connect the target system to a network and disable the windows firewalls.</w:t>
      </w:r>
    </w:p>
    <w:p w:rsidR="00A63AF3" w:rsidRDefault="00A63AF3" w:rsidP="00A63AF3">
      <w:pPr>
        <w:pStyle w:val="Default"/>
        <w:numPr>
          <w:ilvl w:val="1"/>
          <w:numId w:val="1"/>
        </w:numPr>
        <w:rPr>
          <w:rFonts w:ascii="Verdana" w:hAnsi="Verdana" w:cs="Verdana"/>
          <w:color w:val="auto"/>
          <w:sz w:val="20"/>
          <w:szCs w:val="20"/>
        </w:rPr>
      </w:pPr>
      <w:r>
        <w:rPr>
          <w:rFonts w:ascii="Verdana" w:hAnsi="Verdana" w:cs="Verdana"/>
          <w:color w:val="auto"/>
          <w:sz w:val="20"/>
          <w:szCs w:val="20"/>
        </w:rPr>
        <w:t>Connect to WCOS system with telnet</w:t>
      </w:r>
    </w:p>
    <w:p w:rsidR="00A63AF3" w:rsidRDefault="00A63AF3" w:rsidP="00A63AF3">
      <w:pPr>
        <w:pStyle w:val="Default"/>
        <w:numPr>
          <w:ilvl w:val="1"/>
          <w:numId w:val="1"/>
        </w:numPr>
        <w:rPr>
          <w:rFonts w:ascii="Verdana" w:hAnsi="Verdana" w:cs="Verdana"/>
          <w:color w:val="auto"/>
          <w:sz w:val="20"/>
          <w:szCs w:val="20"/>
        </w:rPr>
      </w:pPr>
      <w:r>
        <w:rPr>
          <w:rFonts w:ascii="Verdana" w:hAnsi="Verdana" w:cs="Verdana"/>
          <w:color w:val="auto"/>
          <w:sz w:val="20"/>
          <w:szCs w:val="20"/>
        </w:rPr>
        <w:t xml:space="preserve">Copy paste the below command </w:t>
      </w:r>
      <w:r>
        <w:t xml:space="preserve">to add exclusion of host </w:t>
      </w:r>
      <w:proofErr w:type="spellStart"/>
      <w:r>
        <w:t>ip</w:t>
      </w:r>
      <w:proofErr w:type="spellEnd"/>
      <w:r>
        <w:t xml:space="preserve"> address  &amp; incoming/outgoing of host </w:t>
      </w:r>
      <w:proofErr w:type="spellStart"/>
      <w:r>
        <w:t>tcp</w:t>
      </w:r>
      <w:proofErr w:type="spellEnd"/>
      <w:r>
        <w:t>/</w:t>
      </w:r>
      <w:proofErr w:type="spellStart"/>
      <w:r>
        <w:t>ip</w:t>
      </w:r>
      <w:proofErr w:type="spellEnd"/>
      <w:r>
        <w:t xml:space="preserve"> packets to WCOS</w:t>
      </w:r>
    </w:p>
    <w:p w:rsidR="00A63AF3" w:rsidRDefault="00A63AF3" w:rsidP="00A63AF3">
      <w:pPr>
        <w:pStyle w:val="Default"/>
        <w:ind w:left="1440"/>
        <w:rPr>
          <w:rFonts w:ascii="Verdana" w:hAnsi="Verdana" w:cs="Verdana"/>
          <w:color w:val="auto"/>
          <w:sz w:val="20"/>
          <w:szCs w:val="20"/>
        </w:rPr>
      </w:pPr>
    </w:p>
    <w:p w:rsidR="00A63AF3" w:rsidRPr="00A63AF3" w:rsidRDefault="00A63AF3" w:rsidP="00A63AF3">
      <w:pPr>
        <w:pStyle w:val="Default"/>
        <w:ind w:left="1440"/>
        <w:rPr>
          <w:rFonts w:ascii="Verdana" w:hAnsi="Verdana" w:cs="Verdana"/>
          <w:i/>
          <w:color w:val="auto"/>
          <w:sz w:val="16"/>
          <w:szCs w:val="16"/>
        </w:rPr>
      </w:pPr>
      <w:proofErr w:type="spellStart"/>
      <w:proofErr w:type="gramStart"/>
      <w:r w:rsidRPr="00A63AF3">
        <w:rPr>
          <w:rFonts w:ascii="Verdana" w:hAnsi="Verdana" w:cs="Verdana"/>
          <w:i/>
          <w:color w:val="auto"/>
          <w:sz w:val="16"/>
          <w:szCs w:val="16"/>
        </w:rPr>
        <w:t>netsh</w:t>
      </w:r>
      <w:proofErr w:type="spellEnd"/>
      <w:proofErr w:type="gramEnd"/>
      <w:r w:rsidRPr="00A63AF3">
        <w:rPr>
          <w:rFonts w:ascii="Verdana" w:hAnsi="Verdana" w:cs="Verdana"/>
          <w:i/>
          <w:color w:val="auto"/>
          <w:sz w:val="16"/>
          <w:szCs w:val="16"/>
        </w:rPr>
        <w:t xml:space="preserve"> </w:t>
      </w:r>
      <w:proofErr w:type="spellStart"/>
      <w:r w:rsidRPr="00A63AF3">
        <w:rPr>
          <w:rFonts w:ascii="Verdana" w:hAnsi="Verdana" w:cs="Verdana"/>
          <w:i/>
          <w:color w:val="auto"/>
          <w:sz w:val="16"/>
          <w:szCs w:val="16"/>
        </w:rPr>
        <w:t>advfirewall</w:t>
      </w:r>
      <w:proofErr w:type="spellEnd"/>
      <w:r w:rsidRPr="00A63AF3">
        <w:rPr>
          <w:rFonts w:ascii="Verdana" w:hAnsi="Verdana" w:cs="Verdana"/>
          <w:i/>
          <w:color w:val="auto"/>
          <w:sz w:val="16"/>
          <w:szCs w:val="16"/>
        </w:rPr>
        <w:t xml:space="preserve"> firewall add rule name="Allow from &lt;host </w:t>
      </w:r>
      <w:proofErr w:type="spellStart"/>
      <w:r w:rsidRPr="00A63AF3">
        <w:rPr>
          <w:rFonts w:ascii="Verdana" w:hAnsi="Verdana" w:cs="Verdana"/>
          <w:i/>
          <w:color w:val="auto"/>
          <w:sz w:val="16"/>
          <w:szCs w:val="16"/>
        </w:rPr>
        <w:t>ip</w:t>
      </w:r>
      <w:proofErr w:type="spellEnd"/>
      <w:r w:rsidRPr="00A63AF3">
        <w:rPr>
          <w:rFonts w:ascii="Verdana" w:hAnsi="Verdana" w:cs="Verdana"/>
          <w:i/>
          <w:color w:val="auto"/>
          <w:sz w:val="16"/>
          <w:szCs w:val="16"/>
        </w:rPr>
        <w:t xml:space="preserve"> address&gt;" </w:t>
      </w:r>
      <w:proofErr w:type="spellStart"/>
      <w:r w:rsidRPr="00A63AF3">
        <w:rPr>
          <w:rFonts w:ascii="Verdana" w:hAnsi="Verdana" w:cs="Verdana"/>
          <w:i/>
          <w:color w:val="auto"/>
          <w:sz w:val="16"/>
          <w:szCs w:val="16"/>
        </w:rPr>
        <w:t>dir</w:t>
      </w:r>
      <w:proofErr w:type="spellEnd"/>
      <w:r w:rsidRPr="00A63AF3">
        <w:rPr>
          <w:rFonts w:ascii="Verdana" w:hAnsi="Verdana" w:cs="Verdana"/>
          <w:i/>
          <w:color w:val="auto"/>
          <w:sz w:val="16"/>
          <w:szCs w:val="16"/>
        </w:rPr>
        <w:t xml:space="preserve">=in action=allow protocol=ANY </w:t>
      </w:r>
      <w:proofErr w:type="spellStart"/>
      <w:r w:rsidRPr="00A63AF3">
        <w:rPr>
          <w:rFonts w:ascii="Verdana" w:hAnsi="Verdana" w:cs="Verdana"/>
          <w:i/>
          <w:color w:val="auto"/>
          <w:sz w:val="16"/>
          <w:szCs w:val="16"/>
        </w:rPr>
        <w:t>remoteip</w:t>
      </w:r>
      <w:proofErr w:type="spellEnd"/>
      <w:r w:rsidRPr="00A63AF3">
        <w:rPr>
          <w:rFonts w:ascii="Verdana" w:hAnsi="Verdana" w:cs="Verdana"/>
          <w:i/>
          <w:color w:val="auto"/>
          <w:sz w:val="16"/>
          <w:szCs w:val="16"/>
        </w:rPr>
        <w:t xml:space="preserve">=&lt;host </w:t>
      </w:r>
      <w:proofErr w:type="spellStart"/>
      <w:r w:rsidRPr="00A63AF3">
        <w:rPr>
          <w:rFonts w:ascii="Verdana" w:hAnsi="Verdana" w:cs="Verdana"/>
          <w:i/>
          <w:color w:val="auto"/>
          <w:sz w:val="16"/>
          <w:szCs w:val="16"/>
        </w:rPr>
        <w:t>ip</w:t>
      </w:r>
      <w:proofErr w:type="spellEnd"/>
      <w:r w:rsidRPr="00A63AF3">
        <w:rPr>
          <w:rFonts w:ascii="Verdana" w:hAnsi="Verdana" w:cs="Verdana"/>
          <w:i/>
          <w:color w:val="auto"/>
          <w:sz w:val="16"/>
          <w:szCs w:val="16"/>
        </w:rPr>
        <w:t xml:space="preserve"> address&gt;</w:t>
      </w:r>
    </w:p>
    <w:p w:rsidR="00A63AF3" w:rsidRDefault="00A63AF3" w:rsidP="00A63AF3">
      <w:pPr>
        <w:pStyle w:val="Default"/>
        <w:numPr>
          <w:ilvl w:val="1"/>
          <w:numId w:val="1"/>
        </w:numPr>
        <w:rPr>
          <w:rFonts w:ascii="Verdana" w:hAnsi="Verdana" w:cs="Verdana"/>
          <w:color w:val="auto"/>
          <w:sz w:val="20"/>
          <w:szCs w:val="20"/>
        </w:rPr>
      </w:pPr>
      <w:r>
        <w:rPr>
          <w:rFonts w:ascii="Verdana" w:hAnsi="Verdana" w:cs="Verdana"/>
          <w:color w:val="auto"/>
          <w:sz w:val="20"/>
          <w:szCs w:val="20"/>
        </w:rPr>
        <w:lastRenderedPageBreak/>
        <w:t xml:space="preserve">Sometimes to check the connection between target and host machine we may </w:t>
      </w:r>
      <w:r w:rsidR="00F80A56">
        <w:rPr>
          <w:rFonts w:ascii="Verdana" w:hAnsi="Verdana" w:cs="Verdana"/>
          <w:color w:val="auto"/>
          <w:sz w:val="20"/>
          <w:szCs w:val="20"/>
        </w:rPr>
        <w:t xml:space="preserve">need to </w:t>
      </w:r>
      <w:r>
        <w:rPr>
          <w:rFonts w:ascii="Verdana" w:hAnsi="Verdana" w:cs="Verdana"/>
          <w:color w:val="auto"/>
          <w:sz w:val="20"/>
          <w:szCs w:val="20"/>
        </w:rPr>
        <w:t xml:space="preserve">ping the </w:t>
      </w:r>
      <w:proofErr w:type="spellStart"/>
      <w:r>
        <w:rPr>
          <w:rFonts w:ascii="Verdana" w:hAnsi="Verdana" w:cs="Verdana"/>
          <w:color w:val="auto"/>
          <w:sz w:val="20"/>
          <w:szCs w:val="20"/>
        </w:rPr>
        <w:t>ip</w:t>
      </w:r>
      <w:proofErr w:type="spellEnd"/>
      <w:r>
        <w:rPr>
          <w:rFonts w:ascii="Verdana" w:hAnsi="Verdana" w:cs="Verdana"/>
          <w:color w:val="auto"/>
          <w:sz w:val="20"/>
          <w:szCs w:val="20"/>
        </w:rPr>
        <w:t xml:space="preserve"> address and check. Ping packets also disabled by default in WCOS. To </w:t>
      </w:r>
      <w:r w:rsidR="00F80A56">
        <w:rPr>
          <w:rFonts w:ascii="Verdana" w:hAnsi="Verdana" w:cs="Verdana"/>
          <w:color w:val="auto"/>
          <w:sz w:val="20"/>
          <w:szCs w:val="20"/>
        </w:rPr>
        <w:t>e</w:t>
      </w:r>
      <w:r>
        <w:rPr>
          <w:rFonts w:ascii="Verdana" w:hAnsi="Verdana" w:cs="Verdana"/>
          <w:color w:val="auto"/>
          <w:sz w:val="20"/>
          <w:szCs w:val="20"/>
        </w:rPr>
        <w:t>nable ping command ,copy and execute the below command</w:t>
      </w:r>
    </w:p>
    <w:p w:rsidR="00A63AF3" w:rsidRDefault="00A63AF3" w:rsidP="00A63AF3">
      <w:pPr>
        <w:pStyle w:val="Default"/>
        <w:ind w:left="1440"/>
        <w:rPr>
          <w:rFonts w:ascii="Verdana" w:hAnsi="Verdana" w:cs="Verdana"/>
          <w:i/>
          <w:color w:val="auto"/>
          <w:sz w:val="16"/>
          <w:szCs w:val="16"/>
        </w:rPr>
      </w:pPr>
    </w:p>
    <w:p w:rsidR="00A63AF3" w:rsidRPr="00A63AF3" w:rsidRDefault="00A63AF3" w:rsidP="00A63AF3">
      <w:pPr>
        <w:pStyle w:val="Default"/>
        <w:ind w:left="1440"/>
        <w:rPr>
          <w:rFonts w:ascii="Verdana" w:hAnsi="Verdana" w:cs="Verdana"/>
          <w:i/>
          <w:color w:val="auto"/>
          <w:sz w:val="16"/>
          <w:szCs w:val="16"/>
        </w:rPr>
      </w:pPr>
      <w:proofErr w:type="spellStart"/>
      <w:proofErr w:type="gramStart"/>
      <w:r w:rsidRPr="00A63AF3">
        <w:rPr>
          <w:rFonts w:ascii="Verdana" w:hAnsi="Verdana" w:cs="Verdana"/>
          <w:i/>
          <w:color w:val="auto"/>
          <w:sz w:val="16"/>
          <w:szCs w:val="16"/>
        </w:rPr>
        <w:t>netsh</w:t>
      </w:r>
      <w:proofErr w:type="spellEnd"/>
      <w:proofErr w:type="gramEnd"/>
      <w:r w:rsidRPr="00A63AF3">
        <w:rPr>
          <w:rFonts w:ascii="Verdana" w:hAnsi="Verdana" w:cs="Verdana"/>
          <w:i/>
          <w:color w:val="auto"/>
          <w:sz w:val="16"/>
          <w:szCs w:val="16"/>
        </w:rPr>
        <w:t xml:space="preserve"> </w:t>
      </w:r>
      <w:proofErr w:type="spellStart"/>
      <w:r w:rsidRPr="00A63AF3">
        <w:rPr>
          <w:rFonts w:ascii="Verdana" w:hAnsi="Verdana" w:cs="Verdana"/>
          <w:i/>
          <w:color w:val="auto"/>
          <w:sz w:val="16"/>
          <w:szCs w:val="16"/>
        </w:rPr>
        <w:t>advfirewall</w:t>
      </w:r>
      <w:proofErr w:type="spellEnd"/>
      <w:r w:rsidRPr="00A63AF3">
        <w:rPr>
          <w:rFonts w:ascii="Verdana" w:hAnsi="Verdana" w:cs="Verdana"/>
          <w:i/>
          <w:color w:val="auto"/>
          <w:sz w:val="16"/>
          <w:szCs w:val="16"/>
        </w:rPr>
        <w:t xml:space="preserve"> firewall add rule name="Allow incoming ping requests IPv4" </w:t>
      </w:r>
      <w:proofErr w:type="spellStart"/>
      <w:r w:rsidRPr="00A63AF3">
        <w:rPr>
          <w:rFonts w:ascii="Verdana" w:hAnsi="Verdana" w:cs="Verdana"/>
          <w:i/>
          <w:color w:val="auto"/>
          <w:sz w:val="16"/>
          <w:szCs w:val="16"/>
        </w:rPr>
        <w:t>dir</w:t>
      </w:r>
      <w:proofErr w:type="spellEnd"/>
      <w:r w:rsidRPr="00A63AF3">
        <w:rPr>
          <w:rFonts w:ascii="Verdana" w:hAnsi="Verdana" w:cs="Verdana"/>
          <w:i/>
          <w:color w:val="auto"/>
          <w:sz w:val="16"/>
          <w:szCs w:val="16"/>
        </w:rPr>
        <w:t>=in action=allow protocol=icmpv4</w:t>
      </w:r>
    </w:p>
    <w:p w:rsidR="006A4F8C" w:rsidRDefault="006A4F8C" w:rsidP="006A4F8C">
      <w:pPr>
        <w:pStyle w:val="Default"/>
        <w:numPr>
          <w:ilvl w:val="0"/>
          <w:numId w:val="1"/>
        </w:numPr>
        <w:rPr>
          <w:rFonts w:ascii="Verdana" w:hAnsi="Verdana" w:cs="Verdana"/>
          <w:color w:val="auto"/>
          <w:sz w:val="20"/>
          <w:szCs w:val="20"/>
        </w:rPr>
      </w:pPr>
      <w:r>
        <w:rPr>
          <w:rFonts w:ascii="Verdana" w:hAnsi="Verdana" w:cs="Verdana"/>
          <w:color w:val="auto"/>
          <w:sz w:val="20"/>
          <w:szCs w:val="20"/>
        </w:rPr>
        <w:t>Note: Both target and host system should be connected to same network.</w:t>
      </w:r>
    </w:p>
    <w:p w:rsidR="00BA67E6" w:rsidRDefault="00BA67E6" w:rsidP="00464DB3">
      <w:pPr>
        <w:pStyle w:val="Default"/>
        <w:ind w:left="1440"/>
      </w:pPr>
    </w:p>
    <w:p w:rsidR="008310DC" w:rsidRDefault="008310DC" w:rsidP="00CB36FE">
      <w:pPr>
        <w:pStyle w:val="Default"/>
        <w:keepNext/>
        <w:jc w:val="center"/>
      </w:pPr>
    </w:p>
    <w:p w:rsidR="00CB36FE" w:rsidRDefault="00CB36FE" w:rsidP="00CB36FE">
      <w:pPr>
        <w:pStyle w:val="Caption"/>
        <w:jc w:val="center"/>
        <w:rPr>
          <w:rFonts w:ascii="Verdana" w:hAnsi="Verdana" w:cs="Verdana"/>
          <w:color w:val="auto"/>
          <w:sz w:val="20"/>
          <w:szCs w:val="20"/>
        </w:rPr>
      </w:pPr>
      <w:r>
        <w:t xml:space="preserve">Figure </w:t>
      </w:r>
      <w:fldSimple w:instr=" SEQ Figure \* ARABIC ">
        <w:r w:rsidR="00557BC4">
          <w:rPr>
            <w:noProof/>
          </w:rPr>
          <w:t>1</w:t>
        </w:r>
      </w:fldSimple>
      <w:r>
        <w:t xml:space="preserve"> Target Setup</w:t>
      </w:r>
    </w:p>
    <w:p w:rsidR="00825B66" w:rsidRDefault="008F4D45" w:rsidP="004E4D9A">
      <w:pPr>
        <w:pStyle w:val="Default"/>
        <w:rPr>
          <w:rFonts w:ascii="Verdana" w:hAnsi="Verdana" w:cs="Verdana"/>
          <w:color w:val="auto"/>
          <w:sz w:val="20"/>
          <w:szCs w:val="20"/>
        </w:rPr>
      </w:pPr>
      <w:r w:rsidRPr="004E4D9A">
        <w:rPr>
          <w:rFonts w:ascii="Verdana" w:hAnsi="Verdana" w:cs="Verdana"/>
          <w:b/>
          <w:color w:val="auto"/>
          <w:sz w:val="20"/>
          <w:szCs w:val="20"/>
        </w:rPr>
        <w:t xml:space="preserve">BIOS Settings: </w:t>
      </w:r>
    </w:p>
    <w:p w:rsidR="00825B66" w:rsidRDefault="008F4D45" w:rsidP="00B6470F">
      <w:pPr>
        <w:pStyle w:val="Default"/>
        <w:numPr>
          <w:ilvl w:val="0"/>
          <w:numId w:val="18"/>
        </w:numPr>
        <w:rPr>
          <w:rFonts w:ascii="Verdana" w:hAnsi="Verdana" w:cs="Verdana"/>
          <w:color w:val="auto"/>
          <w:sz w:val="20"/>
          <w:szCs w:val="20"/>
        </w:rPr>
      </w:pPr>
      <w:r w:rsidRPr="00825B66">
        <w:rPr>
          <w:rFonts w:ascii="Verdana" w:hAnsi="Verdana" w:cs="Verdana"/>
          <w:color w:val="auto"/>
          <w:sz w:val="20"/>
          <w:szCs w:val="20"/>
        </w:rPr>
        <w:t>Intel Advanced Menu-&gt;PCH-IO Configuration-&gt;Trace Hub Configuration Menu-&gt;Trace Hub Enable Mode &lt;</w:t>
      </w:r>
      <w:r w:rsidRPr="00825B66">
        <w:rPr>
          <w:rFonts w:ascii="Verdana" w:hAnsi="Verdana" w:cs="Verdana"/>
          <w:b/>
          <w:color w:val="auto"/>
          <w:sz w:val="20"/>
          <w:szCs w:val="20"/>
        </w:rPr>
        <w:t>Host Debugger</w:t>
      </w:r>
      <w:r w:rsidRPr="00825B66">
        <w:rPr>
          <w:rFonts w:ascii="Verdana" w:hAnsi="Verdana" w:cs="Verdana"/>
          <w:color w:val="auto"/>
          <w:sz w:val="20"/>
          <w:szCs w:val="20"/>
        </w:rPr>
        <w:t xml:space="preserve">&gt; </w:t>
      </w:r>
    </w:p>
    <w:p w:rsidR="00825B66" w:rsidRPr="00825B66" w:rsidRDefault="00825B66" w:rsidP="00B6470F">
      <w:pPr>
        <w:pStyle w:val="Default"/>
        <w:numPr>
          <w:ilvl w:val="0"/>
          <w:numId w:val="18"/>
        </w:numPr>
        <w:rPr>
          <w:rFonts w:ascii="Verdana" w:hAnsi="Verdana" w:cs="Verdana"/>
          <w:color w:val="auto"/>
          <w:sz w:val="20"/>
          <w:szCs w:val="20"/>
        </w:rPr>
      </w:pPr>
      <w:r w:rsidRPr="00825B66">
        <w:rPr>
          <w:rFonts w:ascii="Verdana" w:hAnsi="Verdana" w:cs="Verdana"/>
          <w:color w:val="auto"/>
          <w:sz w:val="20"/>
          <w:szCs w:val="20"/>
        </w:rPr>
        <w:t>Intel Advanced Menu-&gt;CPU Configuration-&gt;Debug Interface&lt;</w:t>
      </w:r>
      <w:r w:rsidRPr="00825B66">
        <w:rPr>
          <w:rFonts w:ascii="Verdana" w:hAnsi="Verdana" w:cs="Verdana"/>
          <w:b/>
          <w:color w:val="auto"/>
          <w:sz w:val="20"/>
          <w:szCs w:val="20"/>
        </w:rPr>
        <w:t>Enabled</w:t>
      </w:r>
      <w:r w:rsidRPr="00825B66">
        <w:rPr>
          <w:rFonts w:ascii="Verdana" w:hAnsi="Verdana" w:cs="Verdana"/>
          <w:color w:val="auto"/>
          <w:sz w:val="20"/>
          <w:szCs w:val="20"/>
        </w:rPr>
        <w:t>&gt;</w:t>
      </w:r>
    </w:p>
    <w:p w:rsidR="00825B66" w:rsidRDefault="00825B66" w:rsidP="00825B66">
      <w:pPr>
        <w:pStyle w:val="Default"/>
        <w:numPr>
          <w:ilvl w:val="0"/>
          <w:numId w:val="18"/>
        </w:numPr>
        <w:rPr>
          <w:rFonts w:ascii="Verdana" w:hAnsi="Verdana" w:cs="Verdana"/>
          <w:color w:val="auto"/>
          <w:sz w:val="20"/>
          <w:szCs w:val="20"/>
        </w:rPr>
      </w:pPr>
      <w:r>
        <w:rPr>
          <w:rFonts w:ascii="Verdana" w:hAnsi="Verdana" w:cs="Verdana"/>
          <w:color w:val="auto"/>
          <w:sz w:val="20"/>
          <w:szCs w:val="20"/>
        </w:rPr>
        <w:t>I</w:t>
      </w:r>
      <w:r w:rsidRPr="008F4D45">
        <w:rPr>
          <w:rFonts w:ascii="Verdana" w:hAnsi="Verdana" w:cs="Verdana"/>
          <w:color w:val="auto"/>
          <w:sz w:val="20"/>
          <w:szCs w:val="20"/>
        </w:rPr>
        <w:t>ntel Advanced Menu-&gt;</w:t>
      </w:r>
      <w:r>
        <w:rPr>
          <w:rFonts w:ascii="Verdana" w:hAnsi="Verdana" w:cs="Verdana"/>
          <w:color w:val="auto"/>
          <w:sz w:val="20"/>
          <w:szCs w:val="20"/>
        </w:rPr>
        <w:t>CPU Configuration</w:t>
      </w:r>
      <w:r w:rsidRPr="008F4D45">
        <w:rPr>
          <w:rFonts w:ascii="Verdana" w:hAnsi="Verdana" w:cs="Verdana"/>
          <w:color w:val="auto"/>
          <w:sz w:val="20"/>
          <w:szCs w:val="20"/>
        </w:rPr>
        <w:t>-&gt;</w:t>
      </w:r>
      <w:r>
        <w:rPr>
          <w:rFonts w:ascii="Verdana" w:hAnsi="Verdana" w:cs="Verdana"/>
          <w:color w:val="auto"/>
          <w:sz w:val="20"/>
          <w:szCs w:val="20"/>
        </w:rPr>
        <w:t>Direct Connect Interface&lt;</w:t>
      </w:r>
      <w:r w:rsidRPr="00825B66">
        <w:rPr>
          <w:rFonts w:ascii="Verdana" w:hAnsi="Verdana" w:cs="Verdana"/>
          <w:b/>
          <w:color w:val="auto"/>
          <w:sz w:val="20"/>
          <w:szCs w:val="20"/>
        </w:rPr>
        <w:t>Enabled</w:t>
      </w:r>
      <w:r>
        <w:rPr>
          <w:rFonts w:ascii="Verdana" w:hAnsi="Verdana" w:cs="Verdana"/>
          <w:color w:val="auto"/>
          <w:sz w:val="20"/>
          <w:szCs w:val="20"/>
        </w:rPr>
        <w:t>&gt;</w:t>
      </w:r>
    </w:p>
    <w:p w:rsidR="00AF3ECD" w:rsidRPr="00491406" w:rsidRDefault="00997E0B" w:rsidP="00AF3ECD">
      <w:pPr>
        <w:pStyle w:val="Default"/>
        <w:numPr>
          <w:ilvl w:val="0"/>
          <w:numId w:val="18"/>
        </w:numPr>
      </w:pPr>
      <w:r>
        <w:rPr>
          <w:rFonts w:ascii="Verdana" w:hAnsi="Verdana" w:cs="Verdana"/>
          <w:color w:val="auto"/>
          <w:sz w:val="20"/>
          <w:szCs w:val="20"/>
        </w:rPr>
        <w:t>I</w:t>
      </w:r>
      <w:r w:rsidRPr="008F4D45">
        <w:rPr>
          <w:rFonts w:ascii="Verdana" w:hAnsi="Verdana" w:cs="Verdana"/>
          <w:color w:val="auto"/>
          <w:sz w:val="20"/>
          <w:szCs w:val="20"/>
        </w:rPr>
        <w:t>ntel Advanced Menu-&gt;</w:t>
      </w:r>
      <w:proofErr w:type="spellStart"/>
      <w:r w:rsidR="00AF3ECD" w:rsidRPr="00AF3ECD">
        <w:rPr>
          <w:rFonts w:ascii="Verdana" w:hAnsi="Verdana" w:cs="Verdana"/>
          <w:color w:val="auto"/>
          <w:sz w:val="20"/>
          <w:szCs w:val="20"/>
        </w:rPr>
        <w:t>pch</w:t>
      </w:r>
      <w:proofErr w:type="spellEnd"/>
      <w:r w:rsidR="00AF3ECD" w:rsidRPr="00AF3ECD">
        <w:rPr>
          <w:rFonts w:ascii="Verdana" w:hAnsi="Verdana" w:cs="Verdana"/>
          <w:color w:val="auto"/>
          <w:sz w:val="20"/>
          <w:szCs w:val="20"/>
        </w:rPr>
        <w:t xml:space="preserve"> IO-&gt;eff </w:t>
      </w:r>
      <w:proofErr w:type="spellStart"/>
      <w:r w:rsidR="00AF3ECD" w:rsidRPr="00AF3ECD">
        <w:rPr>
          <w:rFonts w:ascii="Verdana" w:hAnsi="Verdana" w:cs="Verdana"/>
          <w:color w:val="auto"/>
          <w:sz w:val="20"/>
          <w:szCs w:val="20"/>
        </w:rPr>
        <w:t>scs</w:t>
      </w:r>
      <w:proofErr w:type="spellEnd"/>
      <w:r w:rsidR="00AF3ECD" w:rsidRPr="00AF3ECD">
        <w:rPr>
          <w:rFonts w:ascii="Verdana" w:hAnsi="Verdana" w:cs="Verdana"/>
          <w:color w:val="auto"/>
          <w:sz w:val="20"/>
          <w:szCs w:val="20"/>
        </w:rPr>
        <w:t xml:space="preserve"> configurations -&gt;*</w:t>
      </w:r>
      <w:proofErr w:type="spellStart"/>
      <w:r w:rsidR="00AF3ECD" w:rsidRPr="00AF3ECD">
        <w:rPr>
          <w:rFonts w:ascii="Verdana" w:hAnsi="Verdana" w:cs="Verdana"/>
          <w:color w:val="auto"/>
          <w:sz w:val="20"/>
          <w:szCs w:val="20"/>
        </w:rPr>
        <w:t>Sd</w:t>
      </w:r>
      <w:proofErr w:type="spellEnd"/>
      <w:r w:rsidR="00AF3ECD" w:rsidRPr="00AF3ECD">
        <w:rPr>
          <w:rFonts w:ascii="Verdana" w:hAnsi="Verdana" w:cs="Verdana"/>
          <w:color w:val="auto"/>
          <w:sz w:val="20"/>
          <w:szCs w:val="20"/>
        </w:rPr>
        <w:t xml:space="preserve"> card 3.0 controller</w:t>
      </w:r>
      <w:r w:rsidR="00AF3ECD" w:rsidRPr="00AF3ECD">
        <w:rPr>
          <w:rFonts w:ascii="Verdana" w:hAnsi="Verdana" w:cs="Verdana"/>
          <w:b/>
          <w:color w:val="auto"/>
          <w:sz w:val="20"/>
          <w:szCs w:val="20"/>
        </w:rPr>
        <w:t>&lt;Disabled&gt;</w:t>
      </w:r>
    </w:p>
    <w:p w:rsidR="00921077" w:rsidRDefault="00921077" w:rsidP="00484D8C">
      <w:pPr>
        <w:pStyle w:val="Heading2"/>
        <w:rPr>
          <w:b/>
          <w:sz w:val="32"/>
          <w:szCs w:val="32"/>
        </w:rPr>
      </w:pPr>
    </w:p>
    <w:p w:rsidR="004E4D9A" w:rsidRDefault="004E4D9A" w:rsidP="00484D8C">
      <w:pPr>
        <w:pStyle w:val="Heading2"/>
        <w:rPr>
          <w:b/>
          <w:sz w:val="32"/>
          <w:szCs w:val="32"/>
        </w:rPr>
      </w:pPr>
      <w:bookmarkStart w:id="4" w:name="_Toc11253801"/>
      <w:r w:rsidRPr="00484D8C">
        <w:rPr>
          <w:b/>
          <w:sz w:val="32"/>
          <w:szCs w:val="32"/>
        </w:rPr>
        <w:t xml:space="preserve">3.2 </w:t>
      </w:r>
      <w:r w:rsidR="00095067">
        <w:rPr>
          <w:b/>
          <w:sz w:val="32"/>
          <w:szCs w:val="32"/>
        </w:rPr>
        <w:t>Injecting ITH driver to WCOS</w:t>
      </w:r>
      <w:bookmarkEnd w:id="4"/>
      <w:r w:rsidRPr="00484D8C">
        <w:rPr>
          <w:b/>
          <w:sz w:val="32"/>
          <w:szCs w:val="32"/>
        </w:rPr>
        <w:t xml:space="preserve"> </w:t>
      </w:r>
    </w:p>
    <w:p w:rsidR="00DD2F1B" w:rsidRPr="00DD2F1B" w:rsidRDefault="00DD2F1B" w:rsidP="00DD2F1B"/>
    <w:p w:rsidR="004E4D9A" w:rsidRDefault="008F4D45" w:rsidP="004E4D9A">
      <w:pPr>
        <w:pStyle w:val="Default"/>
        <w:rPr>
          <w:rFonts w:ascii="Verdana" w:hAnsi="Verdana" w:cs="Verdana"/>
          <w:color w:val="auto"/>
          <w:sz w:val="20"/>
          <w:szCs w:val="20"/>
        </w:rPr>
      </w:pPr>
      <w:r w:rsidRPr="004E4D9A">
        <w:rPr>
          <w:rFonts w:ascii="Verdana" w:hAnsi="Verdana" w:cs="Verdana"/>
          <w:b/>
          <w:color w:val="auto"/>
          <w:sz w:val="20"/>
          <w:szCs w:val="20"/>
        </w:rPr>
        <w:t xml:space="preserve">Driver and Service Installation Package: </w:t>
      </w:r>
      <w:r w:rsidRPr="004E4D9A">
        <w:rPr>
          <w:rFonts w:ascii="Verdana" w:hAnsi="Verdana" w:cs="Verdana"/>
          <w:color w:val="auto"/>
          <w:sz w:val="20"/>
          <w:szCs w:val="20"/>
        </w:rPr>
        <w:t xml:space="preserve">Driver Package will be a part of the respective project BKC Release. </w:t>
      </w:r>
      <w:r w:rsidR="004E4D9A">
        <w:rPr>
          <w:rFonts w:ascii="Verdana" w:hAnsi="Verdana" w:cs="Verdana"/>
          <w:color w:val="auto"/>
          <w:sz w:val="20"/>
          <w:szCs w:val="20"/>
        </w:rPr>
        <w:t xml:space="preserve">Copy the installation package to a local location in target and install. This will install the Intel® </w:t>
      </w:r>
      <w:r w:rsidR="000E52F1">
        <w:rPr>
          <w:rFonts w:ascii="Verdana" w:hAnsi="Verdana" w:cs="Verdana"/>
          <w:color w:val="auto"/>
          <w:sz w:val="20"/>
          <w:szCs w:val="20"/>
        </w:rPr>
        <w:t xml:space="preserve">Trace </w:t>
      </w:r>
      <w:r w:rsidR="004E4D9A">
        <w:rPr>
          <w:rFonts w:ascii="Verdana" w:hAnsi="Verdana" w:cs="Verdana"/>
          <w:color w:val="auto"/>
          <w:sz w:val="20"/>
          <w:szCs w:val="20"/>
        </w:rPr>
        <w:t xml:space="preserve">Hub Device Driver and the Redirect Service. </w:t>
      </w:r>
    </w:p>
    <w:p w:rsidR="00DD2F1B" w:rsidRDefault="00DD2F1B" w:rsidP="004E4D9A">
      <w:pPr>
        <w:pStyle w:val="Default"/>
        <w:rPr>
          <w:rFonts w:ascii="Verdana" w:hAnsi="Verdana" w:cs="Verdana"/>
          <w:color w:val="auto"/>
          <w:sz w:val="20"/>
          <w:szCs w:val="20"/>
        </w:rPr>
      </w:pPr>
    </w:p>
    <w:p w:rsidR="00DD2F1B" w:rsidRDefault="00DD2F1B" w:rsidP="004E4D9A">
      <w:pPr>
        <w:pStyle w:val="Default"/>
        <w:rPr>
          <w:rFonts w:ascii="Verdana" w:hAnsi="Verdana" w:cs="Verdana"/>
          <w:color w:val="auto"/>
          <w:sz w:val="20"/>
          <w:szCs w:val="20"/>
        </w:rPr>
      </w:pPr>
      <w:r>
        <w:rPr>
          <w:rFonts w:ascii="Verdana" w:hAnsi="Verdana" w:cs="Verdana"/>
          <w:color w:val="auto"/>
          <w:sz w:val="20"/>
          <w:szCs w:val="20"/>
        </w:rPr>
        <w:t xml:space="preserve">For WCOS use ITH </w:t>
      </w:r>
      <w:r w:rsidRPr="00DD2F1B">
        <w:rPr>
          <w:rFonts w:ascii="Verdana" w:hAnsi="Verdana" w:cs="Verdana"/>
          <w:color w:val="auto"/>
          <w:sz w:val="20"/>
          <w:szCs w:val="20"/>
          <w:highlight w:val="yellow"/>
        </w:rPr>
        <w:t>Pre-Silicon</w:t>
      </w:r>
      <w:r w:rsidR="0024543B">
        <w:rPr>
          <w:rFonts w:ascii="Verdana" w:hAnsi="Verdana" w:cs="Verdana"/>
          <w:color w:val="auto"/>
          <w:sz w:val="20"/>
          <w:szCs w:val="20"/>
        </w:rPr>
        <w:t xml:space="preserve"> </w:t>
      </w:r>
      <w:proofErr w:type="spellStart"/>
      <w:r w:rsidR="0024543B">
        <w:rPr>
          <w:rFonts w:ascii="Verdana" w:hAnsi="Verdana" w:cs="Verdana"/>
          <w:color w:val="auto"/>
          <w:sz w:val="20"/>
          <w:szCs w:val="20"/>
        </w:rPr>
        <w:t>build</w:t>
      </w:r>
      <w:proofErr w:type="gramStart"/>
      <w:r w:rsidR="0024543B">
        <w:rPr>
          <w:rFonts w:ascii="Verdana" w:hAnsi="Verdana" w:cs="Verdana"/>
          <w:color w:val="auto"/>
          <w:sz w:val="20"/>
          <w:szCs w:val="20"/>
        </w:rPr>
        <w:t>,</w:t>
      </w:r>
      <w:r>
        <w:rPr>
          <w:rFonts w:ascii="Verdana" w:hAnsi="Verdana" w:cs="Verdana"/>
          <w:color w:val="auto"/>
          <w:sz w:val="20"/>
          <w:szCs w:val="20"/>
        </w:rPr>
        <w:t>since</w:t>
      </w:r>
      <w:proofErr w:type="spellEnd"/>
      <w:proofErr w:type="gramEnd"/>
      <w:r>
        <w:rPr>
          <w:rFonts w:ascii="Verdana" w:hAnsi="Verdana" w:cs="Verdana"/>
          <w:color w:val="auto"/>
          <w:sz w:val="20"/>
          <w:szCs w:val="20"/>
        </w:rPr>
        <w:t xml:space="preserve"> the target and host systems are not connected directly ,instead both are connected to global network.</w:t>
      </w:r>
    </w:p>
    <w:p w:rsidR="0081195A" w:rsidRDefault="0081195A" w:rsidP="00491406">
      <w:pPr>
        <w:spacing w:line="276" w:lineRule="auto"/>
        <w:rPr>
          <w:sz w:val="24"/>
          <w:szCs w:val="24"/>
          <w:u w:val="single"/>
        </w:rPr>
      </w:pPr>
    </w:p>
    <w:p w:rsidR="00491406" w:rsidRDefault="00491406" w:rsidP="00491406">
      <w:pPr>
        <w:spacing w:line="276" w:lineRule="auto"/>
        <w:rPr>
          <w:sz w:val="24"/>
          <w:szCs w:val="24"/>
          <w:u w:val="single"/>
        </w:rPr>
      </w:pPr>
      <w:r>
        <w:rPr>
          <w:sz w:val="24"/>
          <w:szCs w:val="24"/>
          <w:u w:val="single"/>
        </w:rPr>
        <w:t>Prerequisites:</w:t>
      </w:r>
    </w:p>
    <w:p w:rsidR="00491406" w:rsidRDefault="00491406" w:rsidP="00491406">
      <w:pPr>
        <w:spacing w:line="276" w:lineRule="auto"/>
        <w:rPr>
          <w:sz w:val="24"/>
          <w:szCs w:val="24"/>
        </w:rPr>
      </w:pPr>
      <w:r>
        <w:rPr>
          <w:sz w:val="24"/>
          <w:szCs w:val="24"/>
        </w:rPr>
        <w:t>VNC Viewer should be installed on Host, this will help to take server remotely.</w:t>
      </w:r>
    </w:p>
    <w:p w:rsidR="00491406" w:rsidRDefault="00491406" w:rsidP="00491406">
      <w:pPr>
        <w:spacing w:line="276" w:lineRule="auto"/>
        <w:rPr>
          <w:sz w:val="24"/>
          <w:szCs w:val="24"/>
        </w:rPr>
      </w:pPr>
      <w:r>
        <w:rPr>
          <w:sz w:val="24"/>
          <w:szCs w:val="24"/>
        </w:rPr>
        <w:t>OS version/build, Driver which need to be injected.</w:t>
      </w:r>
    </w:p>
    <w:p w:rsidR="00491406" w:rsidRDefault="00491406" w:rsidP="00491406">
      <w:pPr>
        <w:spacing w:line="276" w:lineRule="auto"/>
        <w:rPr>
          <w:sz w:val="24"/>
          <w:szCs w:val="24"/>
          <w:u w:val="single"/>
        </w:rPr>
      </w:pPr>
      <w:r>
        <w:rPr>
          <w:sz w:val="24"/>
          <w:szCs w:val="24"/>
          <w:u w:val="single"/>
        </w:rPr>
        <w:t xml:space="preserve">Procedure: </w:t>
      </w:r>
    </w:p>
    <w:p w:rsidR="00491406" w:rsidRDefault="00491406" w:rsidP="00491406">
      <w:pPr>
        <w:spacing w:line="276" w:lineRule="auto"/>
        <w:rPr>
          <w:sz w:val="24"/>
          <w:szCs w:val="24"/>
        </w:rPr>
      </w:pPr>
      <w:r>
        <w:rPr>
          <w:sz w:val="24"/>
          <w:szCs w:val="24"/>
        </w:rPr>
        <w:t>Take the Server into remote via VNC Viewer</w:t>
      </w:r>
    </w:p>
    <w:p w:rsidR="00491406" w:rsidRDefault="00491406" w:rsidP="00491406">
      <w:pPr>
        <w:spacing w:line="276" w:lineRule="auto"/>
        <w:rPr>
          <w:sz w:val="24"/>
          <w:szCs w:val="24"/>
        </w:rPr>
      </w:pPr>
      <w:r>
        <w:rPr>
          <w:sz w:val="24"/>
          <w:szCs w:val="24"/>
        </w:rPr>
        <w:t xml:space="preserve">Navigate to path (WCOS Server) where the image need driver update (example - </w:t>
      </w:r>
      <w:hyperlink r:id="rId9" w:history="1">
        <w:r>
          <w:rPr>
            <w:rStyle w:val="Hyperlink"/>
            <w:sz w:val="24"/>
            <w:szCs w:val="24"/>
          </w:rPr>
          <w:t>\\wosext\EXTRoot\OSA</w:t>
        </w:r>
      </w:hyperlink>
      <w:r>
        <w:rPr>
          <w:sz w:val="24"/>
          <w:szCs w:val="24"/>
        </w:rPr>
        <w:t>)</w:t>
      </w:r>
    </w:p>
    <w:p w:rsidR="00491406" w:rsidRDefault="00491406" w:rsidP="00491406">
      <w:pPr>
        <w:spacing w:line="276" w:lineRule="auto"/>
        <w:rPr>
          <w:sz w:val="24"/>
          <w:szCs w:val="24"/>
        </w:rPr>
      </w:pPr>
      <w:r>
        <w:rPr>
          <w:sz w:val="24"/>
          <w:szCs w:val="24"/>
        </w:rPr>
        <w:t>Once image is identified then Right click and select Mount option</w:t>
      </w:r>
    </w:p>
    <w:p w:rsidR="00491406" w:rsidRDefault="00491406" w:rsidP="00491406">
      <w:pPr>
        <w:spacing w:line="276" w:lineRule="auto"/>
        <w:rPr>
          <w:sz w:val="24"/>
          <w:szCs w:val="24"/>
        </w:rPr>
      </w:pPr>
      <w:r>
        <w:rPr>
          <w:sz w:val="24"/>
          <w:szCs w:val="24"/>
        </w:rPr>
        <w:t>Now select SetImageGenEnv.cmd and right click and select run as Administrator</w:t>
      </w:r>
    </w:p>
    <w:p w:rsidR="00491406" w:rsidRDefault="00491406" w:rsidP="00491406">
      <w:pPr>
        <w:spacing w:line="276" w:lineRule="auto"/>
        <w:rPr>
          <w:sz w:val="24"/>
          <w:szCs w:val="24"/>
        </w:rPr>
      </w:pPr>
      <w:r>
        <w:rPr>
          <w:sz w:val="24"/>
          <w:szCs w:val="24"/>
        </w:rPr>
        <w:lastRenderedPageBreak/>
        <w:t>Once Command prompt opened type below command</w:t>
      </w:r>
    </w:p>
    <w:p w:rsidR="00491406" w:rsidRPr="00491406" w:rsidRDefault="0081195A" w:rsidP="00491406">
      <w:pPr>
        <w:autoSpaceDE w:val="0"/>
        <w:autoSpaceDN w:val="0"/>
        <w:spacing w:after="0" w:line="240" w:lineRule="auto"/>
        <w:rPr>
          <w:i/>
          <w:sz w:val="16"/>
          <w:szCs w:val="16"/>
        </w:rPr>
      </w:pPr>
      <w:r>
        <w:rPr>
          <w:i/>
          <w:sz w:val="16"/>
          <w:szCs w:val="16"/>
        </w:rPr>
        <w:t xml:space="preserve">&gt;&gt; </w:t>
      </w:r>
      <w:r w:rsidR="00491406" w:rsidRPr="00491406">
        <w:rPr>
          <w:i/>
          <w:sz w:val="16"/>
          <w:szCs w:val="16"/>
        </w:rPr>
        <w:t>C:\Workspace&gt;ImageApp.exe C:\Users\Administrator\Desktop\OS-A-Images\18894.19H2_LKF-CENT-WCOS-2019WW20.2.333-Pre.ffu /MountAndInstall:C:\Workspace\</w:t>
      </w:r>
      <w:r w:rsidR="00491406">
        <w:rPr>
          <w:i/>
          <w:sz w:val="16"/>
          <w:szCs w:val="16"/>
        </w:rPr>
        <w:t>Installer-Release-64-bit\</w:t>
      </w:r>
      <w:r w:rsidR="00491406" w:rsidRPr="00491406">
        <w:rPr>
          <w:i/>
          <w:sz w:val="16"/>
          <w:szCs w:val="16"/>
        </w:rPr>
        <w:t>ITH-PreSi-10.0.17686.73-x64-Release\Drivers;C:\Workspace\DCHUDrivers\Installer-</w:t>
      </w:r>
      <w:r w:rsidR="00491406">
        <w:rPr>
          <w:i/>
          <w:sz w:val="16"/>
          <w:szCs w:val="16"/>
        </w:rPr>
        <w:t>Release-64-bit\</w:t>
      </w:r>
      <w:r w:rsidR="00491406" w:rsidRPr="00491406">
        <w:rPr>
          <w:i/>
          <w:sz w:val="16"/>
          <w:szCs w:val="16"/>
        </w:rPr>
        <w:t xml:space="preserve"> ITH-PreSi-10.0.17686.73-x64-Release\Drivers</w:t>
      </w:r>
      <w:r w:rsidR="00491406">
        <w:rPr>
          <w:i/>
          <w:sz w:val="16"/>
          <w:szCs w:val="16"/>
        </w:rPr>
        <w:t>\ITH.inf</w:t>
      </w:r>
    </w:p>
    <w:p w:rsidR="00364EC8" w:rsidRDefault="00364EC8" w:rsidP="00491406">
      <w:pPr>
        <w:spacing w:line="276" w:lineRule="auto"/>
        <w:rPr>
          <w:sz w:val="24"/>
          <w:szCs w:val="24"/>
        </w:rPr>
      </w:pPr>
    </w:p>
    <w:p w:rsidR="00491406" w:rsidRDefault="00491406" w:rsidP="00491406">
      <w:pPr>
        <w:spacing w:line="276" w:lineRule="auto"/>
        <w:rPr>
          <w:sz w:val="24"/>
          <w:szCs w:val="24"/>
        </w:rPr>
      </w:pPr>
      <w:r>
        <w:rPr>
          <w:sz w:val="24"/>
          <w:szCs w:val="24"/>
        </w:rPr>
        <w:t xml:space="preserve">(Before running the above command please </w:t>
      </w:r>
      <w:r w:rsidR="0037592B">
        <w:rPr>
          <w:sz w:val="24"/>
          <w:szCs w:val="24"/>
        </w:rPr>
        <w:t>copy</w:t>
      </w:r>
      <w:r>
        <w:rPr>
          <w:sz w:val="24"/>
          <w:szCs w:val="24"/>
        </w:rPr>
        <w:t xml:space="preserve"> necessary files in the location shared in above command</w:t>
      </w:r>
      <w:r w:rsidR="0037592B">
        <w:rPr>
          <w:sz w:val="24"/>
          <w:szCs w:val="24"/>
        </w:rPr>
        <w:t>. For</w:t>
      </w:r>
      <w:r>
        <w:rPr>
          <w:sz w:val="24"/>
          <w:szCs w:val="24"/>
        </w:rPr>
        <w:t xml:space="preserve"> ex</w:t>
      </w:r>
      <w:r w:rsidR="0037592B">
        <w:rPr>
          <w:sz w:val="24"/>
          <w:szCs w:val="24"/>
        </w:rPr>
        <w:t>ample</w:t>
      </w:r>
      <w:r>
        <w:rPr>
          <w:sz w:val="24"/>
          <w:szCs w:val="24"/>
        </w:rPr>
        <w:t xml:space="preserve"> paste </w:t>
      </w:r>
      <w:proofErr w:type="spellStart"/>
      <w:r>
        <w:rPr>
          <w:sz w:val="24"/>
          <w:szCs w:val="24"/>
        </w:rPr>
        <w:t>ffu</w:t>
      </w:r>
      <w:proofErr w:type="spellEnd"/>
      <w:r>
        <w:rPr>
          <w:sz w:val="24"/>
          <w:szCs w:val="24"/>
        </w:rPr>
        <w:t xml:space="preserve"> image in OSA-images folder on desktop, driver which need to update in workspace folder)</w:t>
      </w:r>
    </w:p>
    <w:p w:rsidR="00491406" w:rsidRDefault="00491406" w:rsidP="004E4D9A">
      <w:pPr>
        <w:pStyle w:val="Default"/>
        <w:rPr>
          <w:rFonts w:ascii="Verdana" w:hAnsi="Verdana" w:cs="Verdana"/>
          <w:color w:val="auto"/>
          <w:sz w:val="20"/>
          <w:szCs w:val="20"/>
        </w:rPr>
      </w:pPr>
    </w:p>
    <w:p w:rsidR="004E4D9A" w:rsidRDefault="004E4D9A" w:rsidP="004E4D9A">
      <w:pPr>
        <w:pStyle w:val="Default"/>
        <w:rPr>
          <w:rFonts w:ascii="Verdana" w:hAnsi="Verdana" w:cs="Verdana"/>
          <w:color w:val="auto"/>
          <w:sz w:val="20"/>
          <w:szCs w:val="20"/>
        </w:rPr>
      </w:pPr>
    </w:p>
    <w:p w:rsidR="009434F2" w:rsidRPr="0012175D" w:rsidRDefault="009434F2" w:rsidP="0012175D">
      <w:pPr>
        <w:pStyle w:val="Heading2"/>
        <w:rPr>
          <w:b/>
          <w:sz w:val="32"/>
          <w:szCs w:val="32"/>
        </w:rPr>
      </w:pPr>
      <w:bookmarkStart w:id="5" w:name="_Toc11253802"/>
      <w:r w:rsidRPr="0012175D">
        <w:rPr>
          <w:b/>
          <w:sz w:val="32"/>
          <w:szCs w:val="32"/>
        </w:rPr>
        <w:t>3.3</w:t>
      </w:r>
      <w:r w:rsidR="00F307C9" w:rsidRPr="0012175D">
        <w:rPr>
          <w:b/>
          <w:sz w:val="32"/>
          <w:szCs w:val="32"/>
        </w:rPr>
        <w:t xml:space="preserve"> </w:t>
      </w:r>
      <w:r w:rsidRPr="0012175D">
        <w:rPr>
          <w:b/>
          <w:sz w:val="32"/>
          <w:szCs w:val="32"/>
        </w:rPr>
        <w:t>Verification</w:t>
      </w:r>
      <w:bookmarkEnd w:id="5"/>
    </w:p>
    <w:p w:rsidR="00F307C9" w:rsidRDefault="00F307C9" w:rsidP="00F307C9">
      <w:pPr>
        <w:pStyle w:val="Default"/>
        <w:rPr>
          <w:rFonts w:ascii="Verdana" w:hAnsi="Verdana"/>
          <w:b/>
          <w:bCs/>
          <w:color w:val="auto"/>
          <w:sz w:val="20"/>
          <w:szCs w:val="20"/>
        </w:rPr>
      </w:pPr>
      <w:r>
        <w:rPr>
          <w:b/>
          <w:bCs/>
          <w:color w:val="auto"/>
          <w:sz w:val="40"/>
          <w:szCs w:val="40"/>
        </w:rPr>
        <w:t xml:space="preserve"> </w:t>
      </w:r>
      <w:r w:rsidR="00364EC8">
        <w:rPr>
          <w:b/>
          <w:bCs/>
          <w:color w:val="auto"/>
          <w:sz w:val="40"/>
          <w:szCs w:val="40"/>
        </w:rPr>
        <w:tab/>
      </w:r>
    </w:p>
    <w:p w:rsidR="009434F2" w:rsidRDefault="009434F2" w:rsidP="001334A5">
      <w:pPr>
        <w:pStyle w:val="Default"/>
        <w:numPr>
          <w:ilvl w:val="0"/>
          <w:numId w:val="7"/>
        </w:numPr>
        <w:jc w:val="center"/>
        <w:rPr>
          <w:rFonts w:ascii="Verdana" w:hAnsi="Verdana"/>
          <w:b/>
          <w:bCs/>
          <w:color w:val="auto"/>
          <w:sz w:val="20"/>
          <w:szCs w:val="20"/>
          <w:u w:val="single"/>
        </w:rPr>
      </w:pPr>
      <w:r w:rsidRPr="009434F2">
        <w:rPr>
          <w:rFonts w:ascii="Verdana" w:hAnsi="Verdana"/>
          <w:b/>
          <w:bCs/>
          <w:color w:val="auto"/>
          <w:sz w:val="20"/>
          <w:szCs w:val="20"/>
          <w:u w:val="single"/>
        </w:rPr>
        <w:t>Verifying Driver Installation</w:t>
      </w:r>
    </w:p>
    <w:p w:rsidR="009434F2" w:rsidRDefault="00F31F2C" w:rsidP="00B6470F">
      <w:pPr>
        <w:pStyle w:val="ListParagraph"/>
        <w:keepNext/>
        <w:numPr>
          <w:ilvl w:val="1"/>
          <w:numId w:val="7"/>
        </w:numPr>
        <w:spacing w:after="40"/>
      </w:pPr>
      <w:r>
        <w:t>Connect to WCOS with telnet</w:t>
      </w:r>
    </w:p>
    <w:p w:rsidR="00F31F2C" w:rsidRDefault="00F31F2C" w:rsidP="00B6470F">
      <w:pPr>
        <w:pStyle w:val="ListParagraph"/>
        <w:keepNext/>
        <w:numPr>
          <w:ilvl w:val="1"/>
          <w:numId w:val="7"/>
        </w:numPr>
        <w:spacing w:after="40"/>
      </w:pPr>
      <w:r>
        <w:t>&gt;&gt;</w:t>
      </w:r>
      <w:proofErr w:type="spellStart"/>
      <w:r>
        <w:t>sc</w:t>
      </w:r>
      <w:proofErr w:type="spellEnd"/>
      <w:r>
        <w:t xml:space="preserve"> query ITH</w:t>
      </w:r>
    </w:p>
    <w:p w:rsidR="00B6470F" w:rsidRDefault="00B6470F" w:rsidP="00B6470F">
      <w:pPr>
        <w:pStyle w:val="ListParagraph"/>
        <w:keepNext/>
        <w:numPr>
          <w:ilvl w:val="1"/>
          <w:numId w:val="7"/>
        </w:numPr>
        <w:spacing w:after="40"/>
      </w:pPr>
      <w:r>
        <w:t>This will display the information about the driver if installed correctly.</w:t>
      </w:r>
    </w:p>
    <w:p w:rsidR="00115ADC" w:rsidRDefault="00115ADC" w:rsidP="009434F2">
      <w:pPr>
        <w:rPr>
          <w:rFonts w:ascii="Verdana" w:hAnsi="Verdana"/>
          <w:sz w:val="20"/>
          <w:szCs w:val="20"/>
        </w:rPr>
      </w:pPr>
    </w:p>
    <w:p w:rsidR="00E05818" w:rsidRDefault="00E05818" w:rsidP="009434F2">
      <w:pPr>
        <w:rPr>
          <w:rFonts w:ascii="Verdana" w:hAnsi="Verdana"/>
          <w:sz w:val="20"/>
          <w:szCs w:val="20"/>
        </w:rPr>
      </w:pPr>
    </w:p>
    <w:p w:rsidR="00115ADC" w:rsidRDefault="001334A5" w:rsidP="001334A5">
      <w:pPr>
        <w:pStyle w:val="ListParagraph"/>
        <w:numPr>
          <w:ilvl w:val="0"/>
          <w:numId w:val="7"/>
        </w:numPr>
        <w:jc w:val="center"/>
        <w:rPr>
          <w:rFonts w:ascii="Verdana" w:hAnsi="Verdana"/>
          <w:b/>
          <w:sz w:val="20"/>
          <w:szCs w:val="20"/>
          <w:u w:val="single"/>
        </w:rPr>
      </w:pPr>
      <w:r w:rsidRPr="001334A5">
        <w:rPr>
          <w:rFonts w:ascii="Verdana" w:hAnsi="Verdana"/>
          <w:b/>
          <w:sz w:val="20"/>
          <w:szCs w:val="20"/>
          <w:u w:val="single"/>
        </w:rPr>
        <w:t>Verifying Service installation</w:t>
      </w:r>
    </w:p>
    <w:p w:rsidR="00B6470F" w:rsidRDefault="00B6470F" w:rsidP="00B6470F">
      <w:pPr>
        <w:pStyle w:val="ListParagraph"/>
        <w:keepNext/>
        <w:numPr>
          <w:ilvl w:val="1"/>
          <w:numId w:val="7"/>
        </w:numPr>
        <w:spacing w:after="40"/>
      </w:pPr>
      <w:r>
        <w:t>Connect to WCOS with telnet</w:t>
      </w:r>
    </w:p>
    <w:p w:rsidR="00B6470F" w:rsidRDefault="00B6470F" w:rsidP="00B6470F">
      <w:pPr>
        <w:pStyle w:val="ListParagraph"/>
        <w:keepNext/>
        <w:numPr>
          <w:ilvl w:val="1"/>
          <w:numId w:val="7"/>
        </w:numPr>
        <w:spacing w:after="40"/>
      </w:pPr>
      <w:r>
        <w:t xml:space="preserve"> &gt;&gt;</w:t>
      </w:r>
      <w:proofErr w:type="spellStart"/>
      <w:r>
        <w:t>sc</w:t>
      </w:r>
      <w:proofErr w:type="spellEnd"/>
      <w:r>
        <w:t xml:space="preserve"> query type =service</w:t>
      </w:r>
    </w:p>
    <w:p w:rsidR="00B6470F" w:rsidRDefault="00B6470F" w:rsidP="00B6470F">
      <w:pPr>
        <w:pStyle w:val="ListParagraph"/>
        <w:keepNext/>
        <w:numPr>
          <w:ilvl w:val="1"/>
          <w:numId w:val="7"/>
        </w:numPr>
        <w:spacing w:after="40"/>
      </w:pPr>
      <w:r>
        <w:t>This will display list of services installed and their running status. Check for “Intel Redirect Service” and check status for “Running”.</w:t>
      </w:r>
    </w:p>
    <w:p w:rsidR="00B6470F" w:rsidRDefault="00B6470F" w:rsidP="00B6470F">
      <w:pPr>
        <w:pStyle w:val="ListParagraph"/>
        <w:keepNext/>
        <w:numPr>
          <w:ilvl w:val="1"/>
          <w:numId w:val="7"/>
        </w:numPr>
        <w:spacing w:after="40"/>
      </w:pPr>
      <w:r>
        <w:t>If the service is not in running state you may start it manually by using below command</w:t>
      </w:r>
    </w:p>
    <w:p w:rsidR="00B6470F" w:rsidRDefault="00B6470F" w:rsidP="00B6470F">
      <w:pPr>
        <w:pStyle w:val="ListParagraph"/>
        <w:keepNext/>
        <w:spacing w:after="40"/>
        <w:ind w:left="1440"/>
      </w:pPr>
      <w:r>
        <w:t>&gt;&gt;</w:t>
      </w:r>
      <w:proofErr w:type="spellStart"/>
      <w:r w:rsidRPr="00B6470F">
        <w:t>sc</w:t>
      </w:r>
      <w:proofErr w:type="spellEnd"/>
      <w:r w:rsidRPr="00B6470F">
        <w:t xml:space="preserve"> start "Intel(R) Trace Redirect Service"</w:t>
      </w:r>
    </w:p>
    <w:p w:rsidR="00261A64" w:rsidRDefault="00261A64" w:rsidP="001334A5">
      <w:pPr>
        <w:rPr>
          <w:rFonts w:ascii="Verdana" w:hAnsi="Verdana"/>
          <w:i/>
          <w:sz w:val="20"/>
          <w:szCs w:val="20"/>
        </w:rPr>
      </w:pPr>
      <w:r>
        <w:rPr>
          <w:rFonts w:ascii="Verdana" w:hAnsi="Verdana"/>
          <w:i/>
          <w:sz w:val="20"/>
          <w:szCs w:val="20"/>
        </w:rPr>
        <w:t xml:space="preserve">           </w:t>
      </w:r>
    </w:p>
    <w:p w:rsidR="000541A1" w:rsidRDefault="000541A1" w:rsidP="001334A5">
      <w:pPr>
        <w:rPr>
          <w:rFonts w:ascii="Verdana" w:hAnsi="Verdana"/>
          <w:sz w:val="20"/>
          <w:szCs w:val="20"/>
        </w:rPr>
      </w:pPr>
      <w:bookmarkStart w:id="6" w:name="_GoBack"/>
      <w:bookmarkEnd w:id="6"/>
    </w:p>
    <w:p w:rsidR="000541A1" w:rsidRDefault="000541A1" w:rsidP="001334A5">
      <w:pPr>
        <w:rPr>
          <w:rFonts w:ascii="Verdana" w:hAnsi="Verdana"/>
          <w:sz w:val="20"/>
          <w:szCs w:val="20"/>
        </w:rPr>
      </w:pPr>
    </w:p>
    <w:p w:rsidR="000541A1" w:rsidRDefault="000541A1" w:rsidP="001334A5">
      <w:pPr>
        <w:rPr>
          <w:rFonts w:ascii="Verdana" w:hAnsi="Verdana"/>
          <w:sz w:val="20"/>
          <w:szCs w:val="20"/>
        </w:rPr>
      </w:pPr>
    </w:p>
    <w:p w:rsidR="000541A1" w:rsidRDefault="000541A1" w:rsidP="001334A5">
      <w:pPr>
        <w:rPr>
          <w:rFonts w:ascii="Verdana" w:hAnsi="Verdana"/>
          <w:sz w:val="20"/>
          <w:szCs w:val="20"/>
        </w:rPr>
      </w:pPr>
    </w:p>
    <w:p w:rsidR="000541A1" w:rsidRDefault="000541A1" w:rsidP="001334A5">
      <w:pPr>
        <w:rPr>
          <w:rFonts w:ascii="Verdana" w:hAnsi="Verdana"/>
          <w:sz w:val="20"/>
          <w:szCs w:val="20"/>
        </w:rPr>
      </w:pPr>
    </w:p>
    <w:p w:rsidR="000541A1" w:rsidRDefault="000541A1" w:rsidP="001334A5">
      <w:pPr>
        <w:rPr>
          <w:rFonts w:ascii="Verdana" w:hAnsi="Verdana"/>
          <w:sz w:val="20"/>
          <w:szCs w:val="20"/>
        </w:rPr>
      </w:pPr>
    </w:p>
    <w:p w:rsidR="000541A1" w:rsidRPr="0012175D" w:rsidRDefault="002D518D" w:rsidP="0012175D">
      <w:pPr>
        <w:pStyle w:val="Heading1"/>
        <w:rPr>
          <w:rFonts w:ascii="Intel Clear" w:hAnsi="Intel Clear"/>
          <w:b/>
          <w:i/>
          <w:sz w:val="40"/>
          <w:szCs w:val="40"/>
        </w:rPr>
      </w:pPr>
      <w:bookmarkStart w:id="7" w:name="_Toc11253803"/>
      <w:r w:rsidRPr="0012175D">
        <w:rPr>
          <w:rFonts w:ascii="Intel Clear" w:hAnsi="Intel Clear"/>
          <w:b/>
          <w:i/>
          <w:sz w:val="40"/>
          <w:szCs w:val="40"/>
        </w:rPr>
        <w:lastRenderedPageBreak/>
        <w:t>4</w:t>
      </w:r>
      <w:r w:rsidR="000541A1" w:rsidRPr="0012175D">
        <w:rPr>
          <w:rFonts w:ascii="Intel Clear" w:hAnsi="Intel Clear"/>
          <w:b/>
          <w:i/>
          <w:sz w:val="40"/>
          <w:szCs w:val="40"/>
        </w:rPr>
        <w:t xml:space="preserve"> How to setup a </w:t>
      </w:r>
      <w:r w:rsidRPr="0012175D">
        <w:rPr>
          <w:rFonts w:ascii="Intel Clear" w:hAnsi="Intel Clear"/>
          <w:b/>
          <w:i/>
          <w:sz w:val="40"/>
          <w:szCs w:val="40"/>
        </w:rPr>
        <w:t>Hos</w:t>
      </w:r>
      <w:r w:rsidR="000541A1" w:rsidRPr="0012175D">
        <w:rPr>
          <w:rFonts w:ascii="Intel Clear" w:hAnsi="Intel Clear"/>
          <w:b/>
          <w:i/>
          <w:sz w:val="40"/>
          <w:szCs w:val="40"/>
        </w:rPr>
        <w:t>t System</w:t>
      </w:r>
      <w:bookmarkEnd w:id="7"/>
      <w:r w:rsidR="000541A1" w:rsidRPr="0012175D">
        <w:rPr>
          <w:rFonts w:ascii="Intel Clear" w:hAnsi="Intel Clear"/>
          <w:b/>
          <w:i/>
          <w:sz w:val="40"/>
          <w:szCs w:val="40"/>
        </w:rPr>
        <w:t xml:space="preserve"> </w:t>
      </w:r>
    </w:p>
    <w:p w:rsidR="000541A1" w:rsidRPr="00D51FF9" w:rsidRDefault="002D518D" w:rsidP="001F7E6F">
      <w:pPr>
        <w:pStyle w:val="Heading2"/>
        <w:rPr>
          <w:rFonts w:ascii="Verdana" w:hAnsi="Verdana"/>
          <w:b/>
          <w:i/>
          <w:sz w:val="32"/>
          <w:szCs w:val="32"/>
        </w:rPr>
      </w:pPr>
      <w:bookmarkStart w:id="8" w:name="_Toc11253804"/>
      <w:r w:rsidRPr="00D51FF9">
        <w:rPr>
          <w:b/>
          <w:i/>
          <w:sz w:val="32"/>
          <w:szCs w:val="32"/>
        </w:rPr>
        <w:t xml:space="preserve">4.1 </w:t>
      </w:r>
      <w:r w:rsidR="00614F58" w:rsidRPr="00D51FF9">
        <w:rPr>
          <w:b/>
          <w:i/>
          <w:sz w:val="32"/>
          <w:szCs w:val="32"/>
        </w:rPr>
        <w:t>Install</w:t>
      </w:r>
      <w:r w:rsidR="00E812CA" w:rsidRPr="00D51FF9">
        <w:rPr>
          <w:b/>
          <w:i/>
          <w:sz w:val="32"/>
          <w:szCs w:val="32"/>
        </w:rPr>
        <w:t>ing DAL</w:t>
      </w:r>
      <w:bookmarkEnd w:id="8"/>
      <w:r w:rsidR="00E812CA" w:rsidRPr="00D51FF9">
        <w:rPr>
          <w:b/>
          <w:i/>
          <w:sz w:val="32"/>
          <w:szCs w:val="32"/>
        </w:rPr>
        <w:t xml:space="preserve"> </w:t>
      </w:r>
    </w:p>
    <w:p w:rsidR="009A5610" w:rsidRPr="009A5610" w:rsidRDefault="009A5610" w:rsidP="009A5610">
      <w:pPr>
        <w:rPr>
          <w:rFonts w:ascii="Verdana" w:hAnsi="Verdana"/>
          <w:sz w:val="20"/>
          <w:szCs w:val="20"/>
        </w:rPr>
      </w:pPr>
      <w:r w:rsidRPr="009A5610">
        <w:rPr>
          <w:rFonts w:ascii="Verdana" w:hAnsi="Verdana"/>
          <w:sz w:val="20"/>
          <w:szCs w:val="20"/>
        </w:rPr>
        <w:tab/>
        <w:t xml:space="preserve">Use the following instructions to install the </w:t>
      </w:r>
      <w:r w:rsidR="00532967">
        <w:rPr>
          <w:rFonts w:ascii="Verdana" w:hAnsi="Verdana"/>
          <w:sz w:val="20"/>
          <w:szCs w:val="20"/>
        </w:rPr>
        <w:t>PVT</w:t>
      </w:r>
      <w:r w:rsidRPr="009A5610">
        <w:rPr>
          <w:rFonts w:ascii="Verdana" w:hAnsi="Verdana"/>
          <w:sz w:val="20"/>
          <w:szCs w:val="20"/>
        </w:rPr>
        <w:t xml:space="preserve"> software onto the host system: </w:t>
      </w:r>
    </w:p>
    <w:p w:rsidR="009A5610" w:rsidRPr="009A5610" w:rsidRDefault="009A5610" w:rsidP="009A5610">
      <w:pPr>
        <w:rPr>
          <w:rFonts w:ascii="Verdana" w:hAnsi="Verdana"/>
          <w:sz w:val="20"/>
          <w:szCs w:val="20"/>
        </w:rPr>
      </w:pPr>
      <w:r w:rsidRPr="009A5610">
        <w:rPr>
          <w:rFonts w:ascii="Verdana" w:hAnsi="Verdana"/>
          <w:sz w:val="20"/>
          <w:szCs w:val="20"/>
        </w:rPr>
        <w:t>1.</w:t>
      </w:r>
      <w:r w:rsidRPr="009A5610">
        <w:rPr>
          <w:rFonts w:ascii="Verdana" w:hAnsi="Verdana"/>
          <w:sz w:val="20"/>
          <w:szCs w:val="20"/>
        </w:rPr>
        <w:tab/>
        <w:t xml:space="preserve">Go to the </w:t>
      </w:r>
      <w:hyperlink r:id="rId10" w:history="1">
        <w:r w:rsidR="001C42B3">
          <w:rPr>
            <w:rStyle w:val="Hyperlink"/>
            <w:rFonts w:ascii="Verdana" w:hAnsi="Verdana"/>
            <w:sz w:val="20"/>
            <w:szCs w:val="20"/>
          </w:rPr>
          <w:t>PVT</w:t>
        </w:r>
        <w:r w:rsidRPr="00083EBA">
          <w:rPr>
            <w:rStyle w:val="Hyperlink"/>
            <w:rFonts w:ascii="Verdana" w:hAnsi="Verdana"/>
            <w:sz w:val="20"/>
            <w:szCs w:val="20"/>
          </w:rPr>
          <w:t xml:space="preserve"> Software Download</w:t>
        </w:r>
      </w:hyperlink>
      <w:r w:rsidRPr="009A5610">
        <w:rPr>
          <w:rFonts w:ascii="Verdana" w:hAnsi="Verdana"/>
          <w:sz w:val="20"/>
          <w:szCs w:val="20"/>
        </w:rPr>
        <w:t xml:space="preserve"> homepage </w:t>
      </w:r>
    </w:p>
    <w:p w:rsidR="009A5610" w:rsidRPr="009A5610" w:rsidRDefault="009A5610" w:rsidP="009A5610">
      <w:pPr>
        <w:rPr>
          <w:rFonts w:ascii="Verdana" w:hAnsi="Verdana"/>
          <w:sz w:val="20"/>
          <w:szCs w:val="20"/>
        </w:rPr>
      </w:pPr>
      <w:r w:rsidRPr="009A5610">
        <w:rPr>
          <w:rFonts w:ascii="Verdana" w:hAnsi="Verdana"/>
          <w:sz w:val="20"/>
          <w:szCs w:val="20"/>
        </w:rPr>
        <w:t>2.</w:t>
      </w:r>
      <w:r w:rsidRPr="009A5610">
        <w:rPr>
          <w:rFonts w:ascii="Verdana" w:hAnsi="Verdana"/>
          <w:sz w:val="20"/>
          <w:szCs w:val="20"/>
        </w:rPr>
        <w:tab/>
        <w:t xml:space="preserve">Select the latest release </w:t>
      </w:r>
      <w:r w:rsidR="001C42B3">
        <w:rPr>
          <w:rFonts w:ascii="Verdana" w:hAnsi="Verdana"/>
          <w:sz w:val="20"/>
          <w:szCs w:val="20"/>
        </w:rPr>
        <w:t>PVT</w:t>
      </w:r>
      <w:r w:rsidRPr="009A5610">
        <w:rPr>
          <w:rFonts w:ascii="Verdana" w:hAnsi="Verdana"/>
          <w:sz w:val="20"/>
          <w:szCs w:val="20"/>
        </w:rPr>
        <w:t xml:space="preserve"> software version or the engineering version that corresponds to your CPU project and save the installer to a directory of your choice.</w:t>
      </w:r>
    </w:p>
    <w:p w:rsidR="009A5610" w:rsidRPr="009A5610" w:rsidRDefault="009A5610" w:rsidP="009A5610">
      <w:pPr>
        <w:rPr>
          <w:rFonts w:ascii="Verdana" w:hAnsi="Verdana"/>
          <w:sz w:val="20"/>
          <w:szCs w:val="20"/>
        </w:rPr>
      </w:pPr>
      <w:r w:rsidRPr="009A5610">
        <w:rPr>
          <w:rFonts w:ascii="Verdana" w:hAnsi="Verdana"/>
          <w:sz w:val="20"/>
          <w:szCs w:val="20"/>
        </w:rPr>
        <w:t>3.</w:t>
      </w:r>
      <w:r w:rsidRPr="009A5610">
        <w:rPr>
          <w:rFonts w:ascii="Verdana" w:hAnsi="Verdana"/>
          <w:sz w:val="20"/>
          <w:szCs w:val="20"/>
        </w:rPr>
        <w:tab/>
        <w:t xml:space="preserve">After download is complete, double-click the resulting installer executable to start the installation process; then, follow the Installation Shield Wizard instructions (default option) to install the </w:t>
      </w:r>
      <w:r w:rsidR="001C42B3">
        <w:rPr>
          <w:rFonts w:ascii="Verdana" w:hAnsi="Verdana"/>
          <w:sz w:val="20"/>
          <w:szCs w:val="20"/>
        </w:rPr>
        <w:t>PVT</w:t>
      </w:r>
      <w:r w:rsidRPr="009A5610">
        <w:rPr>
          <w:rFonts w:ascii="Verdana" w:hAnsi="Verdana"/>
          <w:sz w:val="20"/>
          <w:szCs w:val="20"/>
        </w:rPr>
        <w:t xml:space="preserve"> software. The installation takes approximately </w:t>
      </w:r>
      <w:r w:rsidR="001C42B3">
        <w:rPr>
          <w:rFonts w:ascii="Verdana" w:hAnsi="Verdana"/>
          <w:sz w:val="20"/>
          <w:szCs w:val="20"/>
        </w:rPr>
        <w:t>1-2</w:t>
      </w:r>
      <w:r w:rsidRPr="009A5610">
        <w:rPr>
          <w:rFonts w:ascii="Verdana" w:hAnsi="Verdana"/>
          <w:sz w:val="20"/>
          <w:szCs w:val="20"/>
        </w:rPr>
        <w:t xml:space="preserve"> </w:t>
      </w:r>
      <w:r w:rsidR="001C42B3">
        <w:rPr>
          <w:rFonts w:ascii="Verdana" w:hAnsi="Verdana"/>
          <w:sz w:val="20"/>
          <w:szCs w:val="20"/>
        </w:rPr>
        <w:t>hours</w:t>
      </w:r>
      <w:r w:rsidRPr="009A5610">
        <w:rPr>
          <w:rFonts w:ascii="Verdana" w:hAnsi="Verdana"/>
          <w:sz w:val="20"/>
          <w:szCs w:val="20"/>
        </w:rPr>
        <w:t xml:space="preserve">. </w:t>
      </w:r>
    </w:p>
    <w:p w:rsidR="00614F58" w:rsidRDefault="009A5610" w:rsidP="009A5610">
      <w:pPr>
        <w:rPr>
          <w:rFonts w:ascii="Verdana" w:hAnsi="Verdana"/>
          <w:sz w:val="20"/>
          <w:szCs w:val="20"/>
        </w:rPr>
      </w:pPr>
      <w:r w:rsidRPr="009A5610">
        <w:rPr>
          <w:rFonts w:ascii="Verdana" w:hAnsi="Verdana"/>
          <w:sz w:val="20"/>
          <w:szCs w:val="20"/>
        </w:rPr>
        <w:t>Short cuts to each high-level application are shown under the respect</w:t>
      </w:r>
      <w:r>
        <w:rPr>
          <w:rFonts w:ascii="Verdana" w:hAnsi="Verdana"/>
          <w:sz w:val="20"/>
          <w:szCs w:val="20"/>
        </w:rPr>
        <w:t>ive folder following the Start -&gt; All Programs -&gt;</w:t>
      </w:r>
      <w:r w:rsidRPr="009A5610">
        <w:rPr>
          <w:rFonts w:ascii="Verdana" w:hAnsi="Verdana"/>
          <w:sz w:val="20"/>
          <w:szCs w:val="20"/>
        </w:rPr>
        <w:t xml:space="preserve"> Intel.</w:t>
      </w:r>
    </w:p>
    <w:p w:rsidR="00614F58" w:rsidRDefault="00614F58" w:rsidP="00C628D3">
      <w:pPr>
        <w:pStyle w:val="Heading2"/>
        <w:rPr>
          <w:b/>
          <w:i/>
          <w:sz w:val="32"/>
          <w:szCs w:val="32"/>
        </w:rPr>
      </w:pPr>
      <w:bookmarkStart w:id="9" w:name="_Toc11253805"/>
      <w:r w:rsidRPr="00D51FF9">
        <w:rPr>
          <w:b/>
          <w:i/>
          <w:sz w:val="32"/>
          <w:szCs w:val="32"/>
        </w:rPr>
        <w:t>4</w:t>
      </w:r>
      <w:r w:rsidR="00081632" w:rsidRPr="00D51FF9">
        <w:rPr>
          <w:b/>
          <w:i/>
          <w:sz w:val="32"/>
          <w:szCs w:val="32"/>
        </w:rPr>
        <w:t>.</w:t>
      </w:r>
      <w:r w:rsidR="00D51FF9">
        <w:rPr>
          <w:b/>
          <w:i/>
          <w:sz w:val="32"/>
          <w:szCs w:val="32"/>
        </w:rPr>
        <w:t>3</w:t>
      </w:r>
      <w:r w:rsidRPr="00D51FF9">
        <w:rPr>
          <w:b/>
          <w:i/>
          <w:sz w:val="32"/>
          <w:szCs w:val="32"/>
        </w:rPr>
        <w:t xml:space="preserve"> </w:t>
      </w:r>
      <w:r w:rsidR="00081632" w:rsidRPr="00D51FF9">
        <w:rPr>
          <w:b/>
          <w:i/>
          <w:sz w:val="32"/>
          <w:szCs w:val="32"/>
        </w:rPr>
        <w:t>Verification</w:t>
      </w:r>
      <w:bookmarkEnd w:id="9"/>
    </w:p>
    <w:p w:rsidR="001E2003" w:rsidRPr="001E2003" w:rsidRDefault="001E2003" w:rsidP="001E2003"/>
    <w:p w:rsidR="00614F58" w:rsidRPr="001E2003" w:rsidRDefault="00614F58" w:rsidP="000541A1">
      <w:pPr>
        <w:rPr>
          <w:rFonts w:ascii="Verdana" w:hAnsi="Verdana"/>
          <w:b/>
          <w:color w:val="2E74B5" w:themeColor="accent1" w:themeShade="BF"/>
          <w:sz w:val="20"/>
          <w:szCs w:val="20"/>
        </w:rPr>
      </w:pPr>
      <w:r w:rsidRPr="001E2003">
        <w:rPr>
          <w:rFonts w:ascii="Verdana" w:hAnsi="Verdana"/>
          <w:b/>
          <w:color w:val="2E74B5" w:themeColor="accent1" w:themeShade="BF"/>
          <w:sz w:val="20"/>
          <w:szCs w:val="20"/>
        </w:rPr>
        <w:t xml:space="preserve">Verifying </w:t>
      </w:r>
      <w:r w:rsidR="0028185E">
        <w:rPr>
          <w:rFonts w:ascii="Verdana" w:hAnsi="Verdana"/>
          <w:b/>
          <w:color w:val="2E74B5" w:themeColor="accent1" w:themeShade="BF"/>
          <w:sz w:val="20"/>
          <w:szCs w:val="20"/>
        </w:rPr>
        <w:t>PVT</w:t>
      </w:r>
      <w:r w:rsidRPr="001E2003">
        <w:rPr>
          <w:rFonts w:ascii="Verdana" w:hAnsi="Verdana"/>
          <w:b/>
          <w:color w:val="2E74B5" w:themeColor="accent1" w:themeShade="BF"/>
          <w:sz w:val="20"/>
          <w:szCs w:val="20"/>
        </w:rPr>
        <w:t xml:space="preserve"> installation:</w:t>
      </w:r>
    </w:p>
    <w:p w:rsidR="00614F58" w:rsidRDefault="00614F58" w:rsidP="00614F58">
      <w:pPr>
        <w:pStyle w:val="ListParagraph"/>
        <w:numPr>
          <w:ilvl w:val="0"/>
          <w:numId w:val="8"/>
        </w:numPr>
        <w:rPr>
          <w:rFonts w:ascii="Verdana" w:hAnsi="Verdana"/>
          <w:sz w:val="20"/>
          <w:szCs w:val="20"/>
        </w:rPr>
      </w:pPr>
      <w:r w:rsidRPr="006C4A43">
        <w:rPr>
          <w:rFonts w:ascii="Verdana" w:hAnsi="Verdana"/>
          <w:sz w:val="20"/>
          <w:szCs w:val="20"/>
        </w:rPr>
        <w:t xml:space="preserve">Verify </w:t>
      </w:r>
      <w:proofErr w:type="spellStart"/>
      <w:r w:rsidRPr="006C4A43">
        <w:rPr>
          <w:rFonts w:ascii="Verdana" w:hAnsi="Verdana"/>
          <w:sz w:val="20"/>
          <w:szCs w:val="20"/>
        </w:rPr>
        <w:t>Config</w:t>
      </w:r>
      <w:proofErr w:type="spellEnd"/>
      <w:r w:rsidRPr="006C4A43">
        <w:rPr>
          <w:rFonts w:ascii="Verdana" w:hAnsi="Verdana"/>
          <w:sz w:val="20"/>
          <w:szCs w:val="20"/>
        </w:rPr>
        <w:t xml:space="preserve"> Console </w:t>
      </w:r>
      <w:r w:rsidR="006C4A43" w:rsidRPr="006C4A43">
        <w:rPr>
          <w:rFonts w:ascii="Verdana" w:hAnsi="Verdana"/>
          <w:sz w:val="20"/>
          <w:szCs w:val="20"/>
        </w:rPr>
        <w:t xml:space="preserve">and Python Console are in installed programs. </w:t>
      </w:r>
    </w:p>
    <w:p w:rsidR="00081632" w:rsidRDefault="006C4A43" w:rsidP="00081632">
      <w:pPr>
        <w:pStyle w:val="ListParagraph"/>
        <w:keepNext/>
        <w:jc w:val="center"/>
      </w:pPr>
      <w:r>
        <w:rPr>
          <w:noProof/>
        </w:rPr>
        <w:drawing>
          <wp:inline distT="0" distB="0" distL="0" distR="0" wp14:anchorId="67620CAD" wp14:editId="378D2E87">
            <wp:extent cx="3905250" cy="2800350"/>
            <wp:effectExtent l="0" t="0" r="0" b="0"/>
            <wp:docPr id="27" name="Picture 27"/>
            <wp:cNvGraphicFramePr/>
            <a:graphic xmlns:a="http://schemas.openxmlformats.org/drawingml/2006/main">
              <a:graphicData uri="http://schemas.openxmlformats.org/drawingml/2006/picture">
                <pic:pic xmlns:pic="http://schemas.openxmlformats.org/drawingml/2006/picture">
                  <pic:nvPicPr>
                    <pic:cNvPr id="27" name="Picture 27"/>
                    <pic:cNvPicPr/>
                  </pic:nvPicPr>
                  <pic:blipFill>
                    <a:blip r:embed="rId11">
                      <a:extLst>
                        <a:ext uri="{28A0092B-C50C-407E-A947-70E740481C1C}">
                          <a14:useLocalDpi xmlns:a14="http://schemas.microsoft.com/office/drawing/2010/main" val="0"/>
                        </a:ext>
                      </a:extLst>
                    </a:blip>
                    <a:stretch>
                      <a:fillRect/>
                    </a:stretch>
                  </pic:blipFill>
                  <pic:spPr>
                    <a:xfrm>
                      <a:off x="0" y="0"/>
                      <a:ext cx="3905250" cy="2800350"/>
                    </a:xfrm>
                    <a:prstGeom prst="rect">
                      <a:avLst/>
                    </a:prstGeom>
                  </pic:spPr>
                </pic:pic>
              </a:graphicData>
            </a:graphic>
          </wp:inline>
        </w:drawing>
      </w:r>
    </w:p>
    <w:p w:rsidR="006C4A43" w:rsidRDefault="00081632" w:rsidP="00081632">
      <w:pPr>
        <w:pStyle w:val="Caption"/>
        <w:jc w:val="center"/>
      </w:pPr>
      <w:r>
        <w:t xml:space="preserve">Figure </w:t>
      </w:r>
      <w:fldSimple w:instr=" SEQ Figure \* ARABIC ">
        <w:r w:rsidR="00557BC4">
          <w:rPr>
            <w:noProof/>
          </w:rPr>
          <w:t>5</w:t>
        </w:r>
      </w:fldSimple>
      <w:r>
        <w:t xml:space="preserve"> Verifying </w:t>
      </w:r>
      <w:proofErr w:type="spellStart"/>
      <w:r>
        <w:t>Config</w:t>
      </w:r>
      <w:proofErr w:type="spellEnd"/>
      <w:r>
        <w:t xml:space="preserve"> Console and Python Console</w:t>
      </w:r>
    </w:p>
    <w:p w:rsidR="00081632" w:rsidRDefault="00081632" w:rsidP="00081632"/>
    <w:p w:rsidR="00081632" w:rsidRPr="002E6DE7" w:rsidRDefault="00081632" w:rsidP="002E6DE7">
      <w:pPr>
        <w:pStyle w:val="Heading2"/>
        <w:rPr>
          <w:b/>
          <w:sz w:val="32"/>
          <w:szCs w:val="32"/>
        </w:rPr>
      </w:pPr>
      <w:bookmarkStart w:id="10" w:name="_Toc11253806"/>
      <w:r w:rsidRPr="002E6DE7">
        <w:rPr>
          <w:b/>
          <w:sz w:val="32"/>
          <w:szCs w:val="32"/>
        </w:rPr>
        <w:t>4.3 Selecting Platform</w:t>
      </w:r>
      <w:bookmarkEnd w:id="10"/>
      <w:r w:rsidRPr="002E6DE7">
        <w:rPr>
          <w:b/>
          <w:sz w:val="32"/>
          <w:szCs w:val="32"/>
        </w:rPr>
        <w:t xml:space="preserve"> </w:t>
      </w:r>
    </w:p>
    <w:p w:rsidR="00081632" w:rsidRDefault="00081632" w:rsidP="00081632">
      <w:pPr>
        <w:pStyle w:val="ListParagraph"/>
        <w:numPr>
          <w:ilvl w:val="0"/>
          <w:numId w:val="8"/>
        </w:numPr>
        <w:rPr>
          <w:rFonts w:ascii="Verdana" w:hAnsi="Verdana"/>
          <w:sz w:val="20"/>
          <w:szCs w:val="20"/>
        </w:rPr>
      </w:pPr>
      <w:r>
        <w:rPr>
          <w:rFonts w:ascii="Verdana" w:hAnsi="Verdana"/>
          <w:sz w:val="20"/>
          <w:szCs w:val="20"/>
        </w:rPr>
        <w:t xml:space="preserve">Run </w:t>
      </w:r>
      <w:proofErr w:type="spellStart"/>
      <w:r>
        <w:rPr>
          <w:rFonts w:ascii="Verdana" w:hAnsi="Verdana"/>
          <w:sz w:val="20"/>
          <w:szCs w:val="20"/>
        </w:rPr>
        <w:t>C</w:t>
      </w:r>
      <w:r w:rsidR="00510A1B">
        <w:rPr>
          <w:rFonts w:ascii="Verdana" w:hAnsi="Verdana"/>
          <w:sz w:val="20"/>
          <w:szCs w:val="20"/>
        </w:rPr>
        <w:t>onfig</w:t>
      </w:r>
      <w:proofErr w:type="spellEnd"/>
      <w:r w:rsidR="00510A1B">
        <w:rPr>
          <w:rFonts w:ascii="Verdana" w:hAnsi="Verdana"/>
          <w:sz w:val="20"/>
          <w:szCs w:val="20"/>
        </w:rPr>
        <w:t xml:space="preserve"> Console and select </w:t>
      </w:r>
      <w:proofErr w:type="spellStart"/>
      <w:r w:rsidR="00510A1B">
        <w:rPr>
          <w:rFonts w:ascii="Verdana" w:hAnsi="Verdana"/>
          <w:sz w:val="20"/>
          <w:szCs w:val="20"/>
        </w:rPr>
        <w:t>SKL_SPT_DCI_</w:t>
      </w:r>
      <w:r>
        <w:rPr>
          <w:rFonts w:ascii="Verdana" w:hAnsi="Verdana"/>
          <w:sz w:val="20"/>
          <w:szCs w:val="20"/>
        </w:rPr>
        <w:t>ReferenceSettings</w:t>
      </w:r>
      <w:proofErr w:type="spellEnd"/>
      <w:r>
        <w:rPr>
          <w:rFonts w:ascii="Verdana" w:hAnsi="Verdana"/>
          <w:sz w:val="20"/>
          <w:szCs w:val="20"/>
        </w:rPr>
        <w:t>, apply.</w:t>
      </w:r>
    </w:p>
    <w:p w:rsidR="00510A1B" w:rsidRPr="00510A1B" w:rsidRDefault="00AD0C52" w:rsidP="00510A1B">
      <w:pPr>
        <w:pStyle w:val="ListParagraph"/>
        <w:keepNext/>
        <w:numPr>
          <w:ilvl w:val="0"/>
          <w:numId w:val="8"/>
        </w:numPr>
      </w:pPr>
      <w:r w:rsidRPr="00510A1B">
        <w:rPr>
          <w:rFonts w:ascii="Verdana" w:hAnsi="Verdana"/>
          <w:sz w:val="20"/>
          <w:szCs w:val="20"/>
        </w:rPr>
        <w:lastRenderedPageBreak/>
        <w:t>Once selected, the selection will be set as default.</w:t>
      </w:r>
    </w:p>
    <w:p w:rsidR="00510A1B" w:rsidRDefault="00510A1B" w:rsidP="00510A1B">
      <w:pPr>
        <w:pStyle w:val="ListParagraph"/>
        <w:keepNext/>
        <w:rPr>
          <w:rFonts w:ascii="Verdana" w:hAnsi="Verdana"/>
          <w:sz w:val="20"/>
          <w:szCs w:val="20"/>
        </w:rPr>
      </w:pPr>
    </w:p>
    <w:p w:rsidR="00510A1B" w:rsidRDefault="00510A1B" w:rsidP="00510A1B">
      <w:pPr>
        <w:pStyle w:val="ListParagraph"/>
        <w:keepNext/>
        <w:rPr>
          <w:rFonts w:ascii="Verdana" w:hAnsi="Verdana"/>
          <w:sz w:val="20"/>
          <w:szCs w:val="20"/>
        </w:rPr>
      </w:pPr>
    </w:p>
    <w:p w:rsidR="007B2E13" w:rsidRDefault="00510A1B" w:rsidP="00510A1B">
      <w:pPr>
        <w:pStyle w:val="ListParagraph"/>
        <w:keepNext/>
      </w:pPr>
      <w:r w:rsidRPr="00510A1B">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t xml:space="preserve"> </w:t>
      </w:r>
      <w:r w:rsidRPr="00510A1B">
        <w:rPr>
          <w:rFonts w:ascii="Verdana" w:hAnsi="Verdana"/>
          <w:noProof/>
          <w:sz w:val="20"/>
          <w:szCs w:val="20"/>
        </w:rPr>
        <w:drawing>
          <wp:inline distT="0" distB="0" distL="0" distR="0">
            <wp:extent cx="5943600" cy="4064969"/>
            <wp:effectExtent l="0" t="0" r="0" b="0"/>
            <wp:docPr id="8" name="Picture 8" descr="E:\ConfigConsol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E:\ConfigConsole.p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943600" cy="4064969"/>
                    </a:xfrm>
                    <a:prstGeom prst="rect">
                      <a:avLst/>
                    </a:prstGeom>
                    <a:noFill/>
                    <a:ln>
                      <a:noFill/>
                    </a:ln>
                  </pic:spPr>
                </pic:pic>
              </a:graphicData>
            </a:graphic>
          </wp:inline>
        </w:drawing>
      </w:r>
    </w:p>
    <w:p w:rsidR="00AD0C52" w:rsidRDefault="007B2E13" w:rsidP="007B2E13">
      <w:pPr>
        <w:pStyle w:val="Caption"/>
        <w:jc w:val="center"/>
      </w:pPr>
      <w:r>
        <w:t xml:space="preserve">Figure </w:t>
      </w:r>
      <w:fldSimple w:instr=" SEQ Figure \* ARABIC ">
        <w:r w:rsidR="00557BC4">
          <w:rPr>
            <w:noProof/>
          </w:rPr>
          <w:t>6</w:t>
        </w:r>
      </w:fldSimple>
      <w:r>
        <w:t xml:space="preserve"> Selecting Platform</w:t>
      </w:r>
    </w:p>
    <w:p w:rsidR="00E30CBA" w:rsidRDefault="00E30CBA" w:rsidP="00E30CBA">
      <w:pPr>
        <w:spacing w:before="200" w:after="200" w:line="240" w:lineRule="auto"/>
      </w:pPr>
      <w:r>
        <w:t xml:space="preserve">Use the following basic commands (in the order listed) to test out the basic function of the DCI: </w:t>
      </w:r>
    </w:p>
    <w:tbl>
      <w:tblPr>
        <w:tblStyle w:val="TableGrid"/>
        <w:tblW w:w="0" w:type="auto"/>
        <w:tblInd w:w="1188" w:type="dxa"/>
        <w:tblLook w:val="04A0" w:firstRow="1" w:lastRow="0" w:firstColumn="1" w:lastColumn="0" w:noHBand="0" w:noVBand="1"/>
      </w:tblPr>
      <w:tblGrid>
        <w:gridCol w:w="383"/>
        <w:gridCol w:w="2114"/>
        <w:gridCol w:w="5665"/>
      </w:tblGrid>
      <w:tr w:rsidR="00E30CBA" w:rsidTr="00B6470F">
        <w:tc>
          <w:tcPr>
            <w:tcW w:w="2497" w:type="dxa"/>
            <w:gridSpan w:val="2"/>
            <w:tcBorders>
              <w:bottom w:val="single" w:sz="4" w:space="0" w:color="auto"/>
            </w:tcBorders>
            <w:shd w:val="clear" w:color="auto" w:fill="DEEAF6" w:themeFill="accent1" w:themeFillTint="33"/>
          </w:tcPr>
          <w:p w:rsidR="00E30CBA" w:rsidRDefault="00E30CBA" w:rsidP="00B6470F">
            <w:pPr>
              <w:pStyle w:val="Table"/>
            </w:pPr>
            <w:r>
              <w:t>Sequence &amp; Command</w:t>
            </w:r>
          </w:p>
        </w:tc>
        <w:tc>
          <w:tcPr>
            <w:tcW w:w="5665" w:type="dxa"/>
            <w:shd w:val="clear" w:color="auto" w:fill="DEEAF6" w:themeFill="accent1" w:themeFillTint="33"/>
          </w:tcPr>
          <w:p w:rsidR="00E30CBA" w:rsidRDefault="00E30CBA" w:rsidP="00B6470F">
            <w:pPr>
              <w:pStyle w:val="Table"/>
            </w:pPr>
            <w:r>
              <w:t>DCI Function</w:t>
            </w:r>
          </w:p>
        </w:tc>
      </w:tr>
      <w:tr w:rsidR="00E30CBA" w:rsidTr="00B6470F">
        <w:tc>
          <w:tcPr>
            <w:tcW w:w="383" w:type="dxa"/>
            <w:tcBorders>
              <w:right w:val="nil"/>
            </w:tcBorders>
          </w:tcPr>
          <w:p w:rsidR="00E30CBA" w:rsidRDefault="00E30CBA" w:rsidP="00E30CBA">
            <w:pPr>
              <w:pStyle w:val="TableBody"/>
              <w:numPr>
                <w:ilvl w:val="0"/>
                <w:numId w:val="19"/>
              </w:numPr>
              <w:ind w:left="49" w:firstLine="0"/>
            </w:pPr>
          </w:p>
        </w:tc>
        <w:tc>
          <w:tcPr>
            <w:tcW w:w="2114" w:type="dxa"/>
            <w:tcBorders>
              <w:left w:val="nil"/>
            </w:tcBorders>
          </w:tcPr>
          <w:p w:rsidR="00E30CBA" w:rsidRDefault="00E30CBA" w:rsidP="00B6470F">
            <w:pPr>
              <w:pStyle w:val="TableBody"/>
            </w:pPr>
            <w:proofErr w:type="spellStart"/>
            <w:r>
              <w:t>itp.devicelist</w:t>
            </w:r>
            <w:proofErr w:type="spellEnd"/>
          </w:p>
        </w:tc>
        <w:tc>
          <w:tcPr>
            <w:tcW w:w="5665" w:type="dxa"/>
          </w:tcPr>
          <w:p w:rsidR="00E30CBA" w:rsidRDefault="00E30CBA" w:rsidP="00B6470F">
            <w:pPr>
              <w:pStyle w:val="TableBody"/>
            </w:pPr>
            <w:r>
              <w:t>Lists all the JTAG devices of the system under debug.</w:t>
            </w:r>
          </w:p>
        </w:tc>
      </w:tr>
      <w:tr w:rsidR="00E30CBA" w:rsidTr="00B6470F">
        <w:tc>
          <w:tcPr>
            <w:tcW w:w="383" w:type="dxa"/>
            <w:tcBorders>
              <w:right w:val="nil"/>
            </w:tcBorders>
          </w:tcPr>
          <w:p w:rsidR="00E30CBA" w:rsidRDefault="00E30CBA" w:rsidP="00E30CBA">
            <w:pPr>
              <w:pStyle w:val="TableBody"/>
              <w:numPr>
                <w:ilvl w:val="0"/>
                <w:numId w:val="19"/>
              </w:numPr>
              <w:ind w:left="49" w:firstLine="0"/>
            </w:pPr>
          </w:p>
        </w:tc>
        <w:tc>
          <w:tcPr>
            <w:tcW w:w="2114" w:type="dxa"/>
            <w:tcBorders>
              <w:left w:val="nil"/>
            </w:tcBorders>
          </w:tcPr>
          <w:p w:rsidR="00E30CBA" w:rsidRDefault="00E30CBA" w:rsidP="00B6470F">
            <w:pPr>
              <w:pStyle w:val="TableBody"/>
            </w:pPr>
            <w:proofErr w:type="spellStart"/>
            <w:r>
              <w:t>itp.halt</w:t>
            </w:r>
            <w:proofErr w:type="spellEnd"/>
            <w:r>
              <w:t>()</w:t>
            </w:r>
          </w:p>
        </w:tc>
        <w:tc>
          <w:tcPr>
            <w:tcW w:w="5665" w:type="dxa"/>
          </w:tcPr>
          <w:p w:rsidR="00E30CBA" w:rsidRDefault="00E30CBA" w:rsidP="00B6470F">
            <w:pPr>
              <w:pStyle w:val="TableBody"/>
            </w:pPr>
            <w:r>
              <w:t xml:space="preserve">CPU enters </w:t>
            </w:r>
            <w:proofErr w:type="spellStart"/>
            <w:r>
              <w:t>probemode</w:t>
            </w:r>
            <w:proofErr w:type="spellEnd"/>
            <w:r>
              <w:t xml:space="preserve"> and saves states.</w:t>
            </w:r>
          </w:p>
        </w:tc>
      </w:tr>
      <w:tr w:rsidR="00E30CBA" w:rsidTr="00B6470F">
        <w:tc>
          <w:tcPr>
            <w:tcW w:w="383" w:type="dxa"/>
            <w:tcBorders>
              <w:right w:val="nil"/>
            </w:tcBorders>
          </w:tcPr>
          <w:p w:rsidR="00E30CBA" w:rsidRDefault="00E30CBA" w:rsidP="00E30CBA">
            <w:pPr>
              <w:pStyle w:val="TableBody"/>
              <w:numPr>
                <w:ilvl w:val="0"/>
                <w:numId w:val="19"/>
              </w:numPr>
              <w:ind w:left="49" w:firstLine="0"/>
            </w:pPr>
          </w:p>
        </w:tc>
        <w:tc>
          <w:tcPr>
            <w:tcW w:w="2114" w:type="dxa"/>
            <w:tcBorders>
              <w:left w:val="nil"/>
            </w:tcBorders>
          </w:tcPr>
          <w:p w:rsidR="00E30CBA" w:rsidRDefault="00E30CBA" w:rsidP="00B6470F">
            <w:pPr>
              <w:pStyle w:val="TableBody"/>
            </w:pPr>
            <w:proofErr w:type="spellStart"/>
            <w:r>
              <w:t>itp.go</w:t>
            </w:r>
            <w:proofErr w:type="spellEnd"/>
            <w:r>
              <w:t>()</w:t>
            </w:r>
          </w:p>
        </w:tc>
        <w:tc>
          <w:tcPr>
            <w:tcW w:w="5665" w:type="dxa"/>
          </w:tcPr>
          <w:p w:rsidR="00E30CBA" w:rsidRDefault="00E30CBA" w:rsidP="00B6470F">
            <w:pPr>
              <w:pStyle w:val="TableBody"/>
            </w:pPr>
            <w:r>
              <w:t xml:space="preserve">CPU exits </w:t>
            </w:r>
            <w:proofErr w:type="spellStart"/>
            <w:r>
              <w:t>probemode</w:t>
            </w:r>
            <w:proofErr w:type="spellEnd"/>
            <w:r>
              <w:t xml:space="preserve"> and restores states.</w:t>
            </w:r>
          </w:p>
        </w:tc>
      </w:tr>
    </w:tbl>
    <w:p w:rsidR="00E30CBA" w:rsidRPr="00E30CBA" w:rsidRDefault="00E30CBA" w:rsidP="00E30CBA"/>
    <w:p w:rsidR="00557BC4" w:rsidRDefault="00E30CBA" w:rsidP="00557BC4">
      <w:pPr>
        <w:pStyle w:val="ListParagraph"/>
        <w:keepNext/>
        <w:jc w:val="center"/>
      </w:pPr>
      <w:r>
        <w:rPr>
          <w:rFonts w:ascii="Verdana" w:hAnsi="Verdana"/>
          <w:noProof/>
          <w:sz w:val="20"/>
          <w:szCs w:val="20"/>
        </w:rPr>
        <w:lastRenderedPageBreak/>
        <w:drawing>
          <wp:inline distT="0" distB="0" distL="0" distR="0" wp14:anchorId="522364FB" wp14:editId="32E5DB82">
            <wp:extent cx="5175885" cy="2700655"/>
            <wp:effectExtent l="0" t="0" r="5715" b="444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175885" cy="2700655"/>
                    </a:xfrm>
                    <a:prstGeom prst="rect">
                      <a:avLst/>
                    </a:prstGeom>
                    <a:noFill/>
                  </pic:spPr>
                </pic:pic>
              </a:graphicData>
            </a:graphic>
          </wp:inline>
        </w:drawing>
      </w:r>
    </w:p>
    <w:p w:rsidR="00510A1B" w:rsidRDefault="00557BC4" w:rsidP="00557BC4">
      <w:pPr>
        <w:pStyle w:val="Caption"/>
        <w:jc w:val="center"/>
        <w:rPr>
          <w:rFonts w:ascii="Verdana" w:hAnsi="Verdana"/>
          <w:sz w:val="20"/>
          <w:szCs w:val="20"/>
        </w:rPr>
      </w:pPr>
      <w:r>
        <w:t xml:space="preserve">Figure </w:t>
      </w:r>
      <w:fldSimple w:instr=" SEQ Figure \* ARABIC ">
        <w:r>
          <w:rPr>
            <w:noProof/>
          </w:rPr>
          <w:t>7</w:t>
        </w:r>
      </w:fldSimple>
      <w:r>
        <w:t xml:space="preserve"> Testing DAL Installation</w:t>
      </w:r>
    </w:p>
    <w:p w:rsidR="00081632" w:rsidRDefault="00E05818" w:rsidP="00464D9A">
      <w:pPr>
        <w:pStyle w:val="ListParagraph"/>
        <w:rPr>
          <w:rFonts w:ascii="Verdana" w:hAnsi="Verdana"/>
          <w:sz w:val="20"/>
          <w:szCs w:val="20"/>
        </w:rPr>
      </w:pPr>
      <w:r>
        <w:rPr>
          <w:rFonts w:ascii="Verdana" w:hAnsi="Verdana"/>
          <w:sz w:val="20"/>
          <w:szCs w:val="20"/>
        </w:rPr>
        <w:t xml:space="preserve">Now the target and Host are ready with all connections and installations. The next step is to </w:t>
      </w:r>
      <w:r w:rsidR="00E20317">
        <w:rPr>
          <w:rFonts w:ascii="Verdana" w:hAnsi="Verdana"/>
          <w:sz w:val="20"/>
          <w:szCs w:val="20"/>
        </w:rPr>
        <w:t>use Eclipse GUI to start tracing.</w:t>
      </w:r>
    </w:p>
    <w:p w:rsidR="00D97F4E" w:rsidRPr="00461875" w:rsidRDefault="00EA1C25" w:rsidP="00461875">
      <w:pPr>
        <w:pStyle w:val="Heading1"/>
        <w:rPr>
          <w:rFonts w:ascii="Intel Clear" w:hAnsi="Intel Clear"/>
          <w:b/>
          <w:i/>
          <w:sz w:val="40"/>
          <w:szCs w:val="40"/>
        </w:rPr>
      </w:pPr>
      <w:bookmarkStart w:id="11" w:name="_Toc11253807"/>
      <w:r w:rsidRPr="00461875">
        <w:rPr>
          <w:rFonts w:ascii="Intel Clear" w:hAnsi="Intel Clear"/>
          <w:b/>
          <w:i/>
          <w:sz w:val="40"/>
          <w:szCs w:val="40"/>
        </w:rPr>
        <w:t>5</w:t>
      </w:r>
      <w:r w:rsidR="00D97F4E" w:rsidRPr="00461875">
        <w:rPr>
          <w:rFonts w:ascii="Intel Clear" w:hAnsi="Intel Clear"/>
          <w:b/>
          <w:i/>
          <w:sz w:val="40"/>
          <w:szCs w:val="40"/>
        </w:rPr>
        <w:t xml:space="preserve"> Start using Eclipse UI</w:t>
      </w:r>
      <w:bookmarkEnd w:id="11"/>
      <w:r w:rsidR="00D97F4E" w:rsidRPr="00461875">
        <w:rPr>
          <w:rFonts w:ascii="Intel Clear" w:hAnsi="Intel Clear"/>
          <w:b/>
          <w:i/>
          <w:sz w:val="40"/>
          <w:szCs w:val="40"/>
        </w:rPr>
        <w:t xml:space="preserve"> </w:t>
      </w:r>
    </w:p>
    <w:p w:rsidR="006F34A0" w:rsidRPr="00461875" w:rsidRDefault="00EA1C25" w:rsidP="00461875">
      <w:pPr>
        <w:pStyle w:val="Heading2"/>
        <w:rPr>
          <w:b/>
          <w:sz w:val="32"/>
          <w:szCs w:val="32"/>
        </w:rPr>
      </w:pPr>
      <w:bookmarkStart w:id="12" w:name="_Toc11253808"/>
      <w:r w:rsidRPr="00461875">
        <w:rPr>
          <w:b/>
          <w:sz w:val="32"/>
          <w:szCs w:val="32"/>
        </w:rPr>
        <w:t>5.1 Launching Eclipse</w:t>
      </w:r>
      <w:bookmarkEnd w:id="12"/>
    </w:p>
    <w:p w:rsidR="00EA1C25" w:rsidRDefault="001E2003" w:rsidP="00EA1C25">
      <w:pPr>
        <w:rPr>
          <w:rFonts w:ascii="Verdana" w:hAnsi="Verdana"/>
          <w:sz w:val="20"/>
          <w:szCs w:val="20"/>
        </w:rPr>
      </w:pPr>
      <w:r>
        <w:rPr>
          <w:rFonts w:ascii="Verdana" w:hAnsi="Verdana"/>
          <w:sz w:val="20"/>
          <w:szCs w:val="20"/>
        </w:rPr>
        <w:t xml:space="preserve">Run </w:t>
      </w:r>
      <w:r w:rsidRPr="001E2003">
        <w:rPr>
          <w:rFonts w:ascii="Verdana" w:hAnsi="Verdana"/>
          <w:sz w:val="20"/>
          <w:szCs w:val="20"/>
        </w:rPr>
        <w:t>C:\Intel\npksdk\startEclipse.cmd</w:t>
      </w:r>
      <w:r>
        <w:rPr>
          <w:rFonts w:ascii="Verdana" w:hAnsi="Verdana"/>
          <w:sz w:val="20"/>
          <w:szCs w:val="20"/>
        </w:rPr>
        <w:t>.</w:t>
      </w:r>
    </w:p>
    <w:p w:rsidR="001E2003" w:rsidRDefault="001E2003" w:rsidP="00EA1C25">
      <w:pPr>
        <w:rPr>
          <w:rFonts w:ascii="Verdana" w:hAnsi="Verdana"/>
          <w:sz w:val="20"/>
          <w:szCs w:val="20"/>
        </w:rPr>
      </w:pPr>
      <w:r>
        <w:rPr>
          <w:rFonts w:ascii="Verdana" w:hAnsi="Verdana"/>
          <w:sz w:val="20"/>
          <w:szCs w:val="20"/>
        </w:rPr>
        <w:t>Select a work space.</w:t>
      </w:r>
    </w:p>
    <w:p w:rsidR="001E2003" w:rsidRDefault="001E2003" w:rsidP="001E2003">
      <w:pPr>
        <w:jc w:val="center"/>
        <w:rPr>
          <w:rFonts w:ascii="Verdana" w:hAnsi="Verdana"/>
          <w:sz w:val="20"/>
          <w:szCs w:val="20"/>
        </w:rPr>
      </w:pPr>
      <w:r w:rsidRPr="001E2003">
        <w:rPr>
          <w:rFonts w:ascii="Verdana" w:hAnsi="Verdana"/>
          <w:noProof/>
          <w:sz w:val="20"/>
          <w:szCs w:val="20"/>
        </w:rPr>
        <w:drawing>
          <wp:inline distT="0" distB="0" distL="0" distR="0">
            <wp:extent cx="5943600" cy="2745377"/>
            <wp:effectExtent l="0" t="0" r="0" b="0"/>
            <wp:docPr id="10" name="Picture 10" descr="C:\Users\sys_basithuser\Desktop\DCI_Images\workspac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sys_basithuser\Desktop\DCI_Images\workspace.p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943600" cy="2745377"/>
                    </a:xfrm>
                    <a:prstGeom prst="rect">
                      <a:avLst/>
                    </a:prstGeom>
                    <a:noFill/>
                    <a:ln>
                      <a:noFill/>
                    </a:ln>
                  </pic:spPr>
                </pic:pic>
              </a:graphicData>
            </a:graphic>
          </wp:inline>
        </w:drawing>
      </w:r>
    </w:p>
    <w:p w:rsidR="00EA1C25" w:rsidRDefault="001E2003" w:rsidP="00EA1C25">
      <w:pPr>
        <w:rPr>
          <w:rFonts w:ascii="Verdana" w:hAnsi="Verdana"/>
          <w:sz w:val="20"/>
          <w:szCs w:val="20"/>
        </w:rPr>
      </w:pPr>
      <w:r>
        <w:rPr>
          <w:rFonts w:ascii="Verdana" w:hAnsi="Verdana"/>
          <w:sz w:val="20"/>
          <w:szCs w:val="20"/>
        </w:rPr>
        <w:lastRenderedPageBreak/>
        <w:t xml:space="preserve">Click on the Workbench </w:t>
      </w:r>
    </w:p>
    <w:p w:rsidR="00EA1C25" w:rsidRDefault="001E2003" w:rsidP="001E2003">
      <w:pPr>
        <w:jc w:val="center"/>
        <w:rPr>
          <w:rFonts w:ascii="Verdana" w:hAnsi="Verdana"/>
          <w:sz w:val="20"/>
          <w:szCs w:val="20"/>
        </w:rPr>
      </w:pPr>
      <w:r w:rsidRPr="001E2003">
        <w:rPr>
          <w:rFonts w:ascii="Verdana" w:hAnsi="Verdana"/>
          <w:noProof/>
          <w:sz w:val="20"/>
          <w:szCs w:val="20"/>
        </w:rPr>
        <w:drawing>
          <wp:inline distT="0" distB="0" distL="0" distR="0">
            <wp:extent cx="5943600" cy="3343275"/>
            <wp:effectExtent l="0" t="0" r="0" b="9525"/>
            <wp:docPr id="12" name="Picture 12" descr="C:\Users\sys_basithuser\Desktop\DCI_Images\Projec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sys_basithuser\Desktop\DCI_Images\Project.pn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943600" cy="3343275"/>
                    </a:xfrm>
                    <a:prstGeom prst="rect">
                      <a:avLst/>
                    </a:prstGeom>
                    <a:noFill/>
                    <a:ln>
                      <a:noFill/>
                    </a:ln>
                  </pic:spPr>
                </pic:pic>
              </a:graphicData>
            </a:graphic>
          </wp:inline>
        </w:drawing>
      </w:r>
    </w:p>
    <w:p w:rsidR="00EA1C25" w:rsidRDefault="00EA1C25" w:rsidP="00EA1C25">
      <w:pPr>
        <w:rPr>
          <w:rFonts w:ascii="Verdana" w:hAnsi="Verdana"/>
          <w:sz w:val="20"/>
          <w:szCs w:val="20"/>
        </w:rPr>
      </w:pPr>
    </w:p>
    <w:p w:rsidR="00EA1C25" w:rsidRDefault="001E2003" w:rsidP="00EA1C25">
      <w:pPr>
        <w:rPr>
          <w:rFonts w:ascii="Verdana" w:hAnsi="Verdana"/>
          <w:sz w:val="20"/>
          <w:szCs w:val="20"/>
        </w:rPr>
      </w:pPr>
      <w:r>
        <w:rPr>
          <w:rFonts w:ascii="Verdana" w:hAnsi="Verdana"/>
          <w:sz w:val="20"/>
          <w:szCs w:val="20"/>
        </w:rPr>
        <w:t>Click on Open Perspective</w:t>
      </w:r>
    </w:p>
    <w:p w:rsidR="001E2003" w:rsidRDefault="004177F8" w:rsidP="00EA1C25">
      <w:pPr>
        <w:rPr>
          <w:rFonts w:ascii="Verdana" w:hAnsi="Verdana"/>
          <w:sz w:val="20"/>
          <w:szCs w:val="20"/>
        </w:rPr>
      </w:pPr>
      <w:r w:rsidRPr="004177F8">
        <w:rPr>
          <w:rFonts w:ascii="Verdana" w:hAnsi="Verdana"/>
          <w:noProof/>
          <w:sz w:val="20"/>
          <w:szCs w:val="20"/>
        </w:rPr>
        <w:drawing>
          <wp:inline distT="0" distB="0" distL="0" distR="0">
            <wp:extent cx="3571875" cy="1676400"/>
            <wp:effectExtent l="0" t="0" r="9525" b="0"/>
            <wp:docPr id="15" name="Picture 15" descr="C:\Users\sys_basithuser\Desktop\DCI_Images\ST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sys_basithuser\Desktop\DCI_Images\STT.PN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571875" cy="1676400"/>
                    </a:xfrm>
                    <a:prstGeom prst="rect">
                      <a:avLst/>
                    </a:prstGeom>
                    <a:noFill/>
                    <a:ln>
                      <a:noFill/>
                    </a:ln>
                  </pic:spPr>
                </pic:pic>
              </a:graphicData>
            </a:graphic>
          </wp:inline>
        </w:drawing>
      </w:r>
    </w:p>
    <w:p w:rsidR="00EA1C25" w:rsidRDefault="004177F8" w:rsidP="00EA1C25">
      <w:pPr>
        <w:rPr>
          <w:rFonts w:ascii="Verdana" w:hAnsi="Verdana"/>
          <w:sz w:val="20"/>
          <w:szCs w:val="20"/>
        </w:rPr>
      </w:pPr>
      <w:r>
        <w:rPr>
          <w:rFonts w:ascii="Verdana" w:hAnsi="Verdana"/>
          <w:sz w:val="20"/>
          <w:szCs w:val="20"/>
        </w:rPr>
        <w:t>Select System Trace Tool</w:t>
      </w:r>
    </w:p>
    <w:p w:rsidR="004177F8" w:rsidRDefault="004177F8" w:rsidP="00EA1C25">
      <w:pPr>
        <w:rPr>
          <w:rFonts w:ascii="Verdana" w:hAnsi="Verdana"/>
          <w:sz w:val="20"/>
          <w:szCs w:val="20"/>
        </w:rPr>
      </w:pPr>
      <w:r w:rsidRPr="004177F8">
        <w:rPr>
          <w:rFonts w:ascii="Verdana" w:hAnsi="Verdana"/>
          <w:noProof/>
          <w:sz w:val="20"/>
          <w:szCs w:val="20"/>
        </w:rPr>
        <w:lastRenderedPageBreak/>
        <w:drawing>
          <wp:inline distT="0" distB="0" distL="0" distR="0">
            <wp:extent cx="3400425" cy="4114800"/>
            <wp:effectExtent l="0" t="0" r="9525" b="0"/>
            <wp:docPr id="17" name="Picture 17" descr="C:\Users\sys_basithuser\Desktop\DCI_Images\STT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sys_basithuser\Desktop\DCI_Images\STT1.pn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400425" cy="4114800"/>
                    </a:xfrm>
                    <a:prstGeom prst="rect">
                      <a:avLst/>
                    </a:prstGeom>
                    <a:noFill/>
                    <a:ln>
                      <a:noFill/>
                    </a:ln>
                  </pic:spPr>
                </pic:pic>
              </a:graphicData>
            </a:graphic>
          </wp:inline>
        </w:drawing>
      </w:r>
    </w:p>
    <w:p w:rsidR="00EA1C25" w:rsidRDefault="00082193" w:rsidP="00EA1C25">
      <w:pPr>
        <w:rPr>
          <w:rFonts w:ascii="Verdana" w:hAnsi="Verdana"/>
          <w:sz w:val="20"/>
          <w:szCs w:val="20"/>
        </w:rPr>
      </w:pPr>
      <w:r>
        <w:rPr>
          <w:rFonts w:ascii="Verdana" w:hAnsi="Verdana"/>
          <w:sz w:val="20"/>
          <w:szCs w:val="20"/>
        </w:rPr>
        <w:t>Click OK</w:t>
      </w:r>
    </w:p>
    <w:p w:rsidR="00082193" w:rsidRDefault="00082193" w:rsidP="00EA1C25">
      <w:pPr>
        <w:rPr>
          <w:rFonts w:ascii="Verdana" w:hAnsi="Verdana"/>
          <w:sz w:val="20"/>
          <w:szCs w:val="20"/>
        </w:rPr>
      </w:pPr>
      <w:r w:rsidRPr="00082193">
        <w:rPr>
          <w:rFonts w:ascii="Verdana" w:hAnsi="Verdana"/>
          <w:noProof/>
          <w:sz w:val="20"/>
          <w:szCs w:val="20"/>
        </w:rPr>
        <w:drawing>
          <wp:inline distT="0" distB="0" distL="0" distR="0">
            <wp:extent cx="4343400" cy="2933700"/>
            <wp:effectExtent l="0" t="0" r="0" b="0"/>
            <wp:docPr id="18" name="Picture 18" descr="C:\Users\sys_basithuser\Desktop\DCI_Images\CreateProjec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sys_basithuser\Desktop\DCI_Images\CreateProject.pn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343400" cy="2933700"/>
                    </a:xfrm>
                    <a:prstGeom prst="rect">
                      <a:avLst/>
                    </a:prstGeom>
                    <a:noFill/>
                    <a:ln>
                      <a:noFill/>
                    </a:ln>
                  </pic:spPr>
                </pic:pic>
              </a:graphicData>
            </a:graphic>
          </wp:inline>
        </w:drawing>
      </w:r>
    </w:p>
    <w:p w:rsidR="00082193" w:rsidRDefault="00082193" w:rsidP="00EA1C25">
      <w:pPr>
        <w:rPr>
          <w:rFonts w:ascii="Verdana" w:hAnsi="Verdana"/>
          <w:sz w:val="20"/>
          <w:szCs w:val="20"/>
        </w:rPr>
      </w:pPr>
      <w:r>
        <w:rPr>
          <w:rFonts w:ascii="Verdana" w:hAnsi="Verdana"/>
          <w:sz w:val="20"/>
          <w:szCs w:val="20"/>
        </w:rPr>
        <w:lastRenderedPageBreak/>
        <w:t>Click on Finish Button</w:t>
      </w:r>
    </w:p>
    <w:p w:rsidR="00082193" w:rsidRDefault="00082193" w:rsidP="00EA1C25">
      <w:pPr>
        <w:rPr>
          <w:rFonts w:ascii="Verdana" w:hAnsi="Verdana"/>
          <w:sz w:val="20"/>
          <w:szCs w:val="20"/>
        </w:rPr>
      </w:pPr>
      <w:r w:rsidRPr="00082193">
        <w:rPr>
          <w:rFonts w:ascii="Verdana" w:hAnsi="Verdana"/>
          <w:noProof/>
          <w:sz w:val="20"/>
          <w:szCs w:val="20"/>
        </w:rPr>
        <w:drawing>
          <wp:inline distT="0" distB="0" distL="0" distR="0">
            <wp:extent cx="5000625" cy="4124325"/>
            <wp:effectExtent l="0" t="0" r="9525" b="9525"/>
            <wp:docPr id="19" name="Picture 19" descr="C:\Users\sys_basithuser\Desktop\DCI_Images\CreatedProjec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sys_basithuser\Desktop\DCI_Images\CreatedProject.p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000625" cy="4124325"/>
                    </a:xfrm>
                    <a:prstGeom prst="rect">
                      <a:avLst/>
                    </a:prstGeom>
                    <a:noFill/>
                    <a:ln>
                      <a:noFill/>
                    </a:ln>
                  </pic:spPr>
                </pic:pic>
              </a:graphicData>
            </a:graphic>
          </wp:inline>
        </w:drawing>
      </w:r>
    </w:p>
    <w:p w:rsidR="00082193" w:rsidRDefault="00082193" w:rsidP="00EA1C25">
      <w:pPr>
        <w:rPr>
          <w:rFonts w:ascii="Verdana" w:hAnsi="Verdana"/>
          <w:sz w:val="20"/>
          <w:szCs w:val="20"/>
        </w:rPr>
      </w:pPr>
    </w:p>
    <w:p w:rsidR="00082193" w:rsidRDefault="00082193" w:rsidP="00EA1C25">
      <w:pPr>
        <w:rPr>
          <w:rFonts w:ascii="Verdana" w:hAnsi="Verdana"/>
          <w:sz w:val="20"/>
          <w:szCs w:val="20"/>
        </w:rPr>
      </w:pPr>
      <w:r>
        <w:rPr>
          <w:rFonts w:ascii="Verdana" w:hAnsi="Verdana"/>
          <w:sz w:val="20"/>
          <w:szCs w:val="20"/>
        </w:rPr>
        <w:t>Select Target and Connection Type</w:t>
      </w:r>
    </w:p>
    <w:p w:rsidR="00082193" w:rsidRDefault="00082193" w:rsidP="00EA1C25">
      <w:pPr>
        <w:rPr>
          <w:rFonts w:ascii="Verdana" w:hAnsi="Verdana"/>
          <w:sz w:val="20"/>
          <w:szCs w:val="20"/>
        </w:rPr>
      </w:pPr>
      <w:r w:rsidRPr="00082193">
        <w:rPr>
          <w:rFonts w:ascii="Verdana" w:hAnsi="Verdana"/>
          <w:noProof/>
          <w:sz w:val="20"/>
          <w:szCs w:val="20"/>
        </w:rPr>
        <w:lastRenderedPageBreak/>
        <w:drawing>
          <wp:inline distT="0" distB="0" distL="0" distR="0">
            <wp:extent cx="5124450" cy="4133850"/>
            <wp:effectExtent l="0" t="0" r="0" b="0"/>
            <wp:docPr id="20" name="Picture 20" descr="\\basntgpiv01\share\asenux\2012\TargetandConnecti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basntgpiv01\share\asenux\2012\TargetandConnection.pn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124450" cy="4133850"/>
                    </a:xfrm>
                    <a:prstGeom prst="rect">
                      <a:avLst/>
                    </a:prstGeom>
                    <a:noFill/>
                    <a:ln>
                      <a:noFill/>
                    </a:ln>
                  </pic:spPr>
                </pic:pic>
              </a:graphicData>
            </a:graphic>
          </wp:inline>
        </w:drawing>
      </w:r>
    </w:p>
    <w:p w:rsidR="00082193" w:rsidRDefault="00082193" w:rsidP="00EA1C25">
      <w:pPr>
        <w:rPr>
          <w:rFonts w:ascii="Verdana" w:hAnsi="Verdana"/>
          <w:sz w:val="20"/>
          <w:szCs w:val="20"/>
        </w:rPr>
      </w:pPr>
    </w:p>
    <w:p w:rsidR="00082193" w:rsidRDefault="00082193" w:rsidP="00EA1C25">
      <w:pPr>
        <w:rPr>
          <w:rFonts w:ascii="Verdana" w:hAnsi="Verdana"/>
          <w:sz w:val="20"/>
          <w:szCs w:val="20"/>
        </w:rPr>
      </w:pPr>
      <w:r>
        <w:rPr>
          <w:rFonts w:ascii="Verdana" w:hAnsi="Verdana"/>
          <w:sz w:val="20"/>
          <w:szCs w:val="20"/>
        </w:rPr>
        <w:t>Give name for Trace Configuration File and click on Finish Button</w:t>
      </w:r>
    </w:p>
    <w:p w:rsidR="00082193" w:rsidRDefault="00E73116" w:rsidP="00EA1C25">
      <w:pPr>
        <w:rPr>
          <w:rFonts w:ascii="Verdana" w:hAnsi="Verdana"/>
          <w:sz w:val="20"/>
          <w:szCs w:val="20"/>
        </w:rPr>
      </w:pPr>
      <w:r w:rsidRPr="00E73116">
        <w:rPr>
          <w:rFonts w:ascii="Verdana" w:hAnsi="Verdana"/>
          <w:noProof/>
          <w:sz w:val="20"/>
          <w:szCs w:val="20"/>
        </w:rPr>
        <w:lastRenderedPageBreak/>
        <w:drawing>
          <wp:inline distT="0" distB="0" distL="0" distR="0">
            <wp:extent cx="5000625" cy="5895975"/>
            <wp:effectExtent l="0" t="0" r="9525" b="9525"/>
            <wp:docPr id="21" name="Picture 21" descr="C:\Users\sys_basithuser\Desktop\DCI_Images\TraceConfi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sys_basithuser\Desktop\DCI_Images\TraceConfig.pn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000625" cy="5895975"/>
                    </a:xfrm>
                    <a:prstGeom prst="rect">
                      <a:avLst/>
                    </a:prstGeom>
                    <a:noFill/>
                    <a:ln>
                      <a:noFill/>
                    </a:ln>
                  </pic:spPr>
                </pic:pic>
              </a:graphicData>
            </a:graphic>
          </wp:inline>
        </w:drawing>
      </w:r>
    </w:p>
    <w:p w:rsidR="00E73116" w:rsidRDefault="00E73116" w:rsidP="00EA1C25">
      <w:pPr>
        <w:rPr>
          <w:rFonts w:ascii="Verdana" w:hAnsi="Verdana"/>
          <w:sz w:val="20"/>
          <w:szCs w:val="20"/>
        </w:rPr>
      </w:pPr>
    </w:p>
    <w:p w:rsidR="00E73116" w:rsidRDefault="008F78FA" w:rsidP="00EA1C25">
      <w:pPr>
        <w:rPr>
          <w:rFonts w:ascii="Verdana" w:hAnsi="Verdana"/>
          <w:sz w:val="20"/>
          <w:szCs w:val="20"/>
        </w:rPr>
      </w:pPr>
      <w:r>
        <w:rPr>
          <w:rFonts w:ascii="Verdana" w:hAnsi="Verdana"/>
          <w:sz w:val="20"/>
          <w:szCs w:val="20"/>
        </w:rPr>
        <w:t>Configure Trace Hub for CCA</w:t>
      </w:r>
    </w:p>
    <w:p w:rsidR="008F78FA" w:rsidRDefault="008F78FA" w:rsidP="00EA1C25">
      <w:pPr>
        <w:rPr>
          <w:rFonts w:ascii="Verdana" w:hAnsi="Verdana"/>
          <w:sz w:val="20"/>
          <w:szCs w:val="20"/>
        </w:rPr>
      </w:pPr>
      <w:r w:rsidRPr="008F78FA">
        <w:rPr>
          <w:rFonts w:ascii="Verdana" w:hAnsi="Verdana"/>
          <w:noProof/>
          <w:sz w:val="20"/>
          <w:szCs w:val="20"/>
        </w:rPr>
        <w:lastRenderedPageBreak/>
        <w:drawing>
          <wp:inline distT="0" distB="0" distL="0" distR="0">
            <wp:extent cx="5314950" cy="7419975"/>
            <wp:effectExtent l="0" t="0" r="0" b="9525"/>
            <wp:docPr id="22" name="Picture 22" descr="\\basntgpiv01\share\asenux\2012\TraceHubConfigurati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basntgpiv01\share\asenux\2012\TraceHubConfiguration.PN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314950" cy="7419975"/>
                    </a:xfrm>
                    <a:prstGeom prst="rect">
                      <a:avLst/>
                    </a:prstGeom>
                    <a:noFill/>
                    <a:ln>
                      <a:noFill/>
                    </a:ln>
                  </pic:spPr>
                </pic:pic>
              </a:graphicData>
            </a:graphic>
          </wp:inline>
        </w:drawing>
      </w:r>
    </w:p>
    <w:p w:rsidR="008F78FA" w:rsidRDefault="008F78FA" w:rsidP="00EA1C25">
      <w:pPr>
        <w:rPr>
          <w:rFonts w:ascii="Verdana" w:hAnsi="Verdana"/>
          <w:sz w:val="20"/>
          <w:szCs w:val="20"/>
        </w:rPr>
      </w:pPr>
      <w:r>
        <w:rPr>
          <w:rFonts w:ascii="Verdana" w:hAnsi="Verdana"/>
          <w:sz w:val="20"/>
          <w:szCs w:val="20"/>
        </w:rPr>
        <w:lastRenderedPageBreak/>
        <w:t>Enable ETW, Select Providers, Select Provider Properties and Trace Keywords. Apply and Save.</w:t>
      </w:r>
    </w:p>
    <w:p w:rsidR="008F78FA" w:rsidRDefault="008F78FA" w:rsidP="00EA1C25">
      <w:pPr>
        <w:rPr>
          <w:rFonts w:ascii="Verdana" w:hAnsi="Verdana"/>
          <w:sz w:val="20"/>
          <w:szCs w:val="20"/>
        </w:rPr>
      </w:pPr>
      <w:r w:rsidRPr="008F78FA">
        <w:rPr>
          <w:rFonts w:ascii="Verdana" w:hAnsi="Verdana"/>
          <w:noProof/>
          <w:sz w:val="20"/>
          <w:szCs w:val="20"/>
        </w:rPr>
        <w:drawing>
          <wp:inline distT="0" distB="0" distL="0" distR="0">
            <wp:extent cx="5943600" cy="3960543"/>
            <wp:effectExtent l="0" t="0" r="0" b="1905"/>
            <wp:docPr id="23" name="Picture 23" descr="\\basntgpiv01\share\asenux\2012\SelectProvider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basntgpiv01\share\asenux\2012\SelectProviders.PN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943600" cy="3960543"/>
                    </a:xfrm>
                    <a:prstGeom prst="rect">
                      <a:avLst/>
                    </a:prstGeom>
                    <a:noFill/>
                    <a:ln>
                      <a:noFill/>
                    </a:ln>
                  </pic:spPr>
                </pic:pic>
              </a:graphicData>
            </a:graphic>
          </wp:inline>
        </w:drawing>
      </w:r>
    </w:p>
    <w:p w:rsidR="008F78FA" w:rsidRDefault="008F78FA" w:rsidP="00EA1C25">
      <w:pPr>
        <w:rPr>
          <w:rFonts w:ascii="Verdana" w:hAnsi="Verdana"/>
          <w:sz w:val="20"/>
          <w:szCs w:val="20"/>
        </w:rPr>
      </w:pPr>
      <w:r>
        <w:rPr>
          <w:rFonts w:ascii="Verdana" w:hAnsi="Verdana"/>
          <w:sz w:val="20"/>
          <w:szCs w:val="20"/>
        </w:rPr>
        <w:t>Cli</w:t>
      </w:r>
      <w:r w:rsidR="00B119F5">
        <w:rPr>
          <w:rFonts w:ascii="Verdana" w:hAnsi="Verdana"/>
          <w:sz w:val="20"/>
          <w:szCs w:val="20"/>
        </w:rPr>
        <w:t>ck on below showed button to connect to target</w:t>
      </w:r>
    </w:p>
    <w:p w:rsidR="00B119F5" w:rsidRDefault="00B119F5" w:rsidP="00EA1C25">
      <w:pPr>
        <w:rPr>
          <w:rFonts w:ascii="Verdana" w:hAnsi="Verdana"/>
          <w:sz w:val="20"/>
          <w:szCs w:val="20"/>
        </w:rPr>
      </w:pPr>
      <w:r w:rsidRPr="00B119F5">
        <w:rPr>
          <w:rFonts w:ascii="Verdana" w:hAnsi="Verdana"/>
          <w:noProof/>
          <w:sz w:val="20"/>
          <w:szCs w:val="20"/>
        </w:rPr>
        <w:drawing>
          <wp:inline distT="0" distB="0" distL="0" distR="0">
            <wp:extent cx="4648200" cy="2628900"/>
            <wp:effectExtent l="0" t="0" r="0" b="0"/>
            <wp:docPr id="36" name="Picture 36" descr="\\basntgpiv01\share\asenux\2012\Connect2Targe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basntgpiv01\share\asenux\2012\Connect2Target.PN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648200" cy="2628900"/>
                    </a:xfrm>
                    <a:prstGeom prst="rect">
                      <a:avLst/>
                    </a:prstGeom>
                    <a:noFill/>
                    <a:ln>
                      <a:noFill/>
                    </a:ln>
                  </pic:spPr>
                </pic:pic>
              </a:graphicData>
            </a:graphic>
          </wp:inline>
        </w:drawing>
      </w:r>
    </w:p>
    <w:p w:rsidR="00B119F5" w:rsidRDefault="00B119F5" w:rsidP="00EA1C25">
      <w:pPr>
        <w:rPr>
          <w:rFonts w:ascii="Verdana" w:hAnsi="Verdana"/>
          <w:sz w:val="20"/>
          <w:szCs w:val="20"/>
        </w:rPr>
      </w:pPr>
      <w:r>
        <w:rPr>
          <w:rFonts w:ascii="Verdana" w:hAnsi="Verdana"/>
          <w:sz w:val="20"/>
          <w:szCs w:val="20"/>
        </w:rPr>
        <w:lastRenderedPageBreak/>
        <w:t xml:space="preserve">Click on </w:t>
      </w:r>
      <w:r w:rsidR="008F7378">
        <w:rPr>
          <w:rFonts w:ascii="Verdana" w:hAnsi="Verdana"/>
          <w:sz w:val="20"/>
          <w:szCs w:val="20"/>
        </w:rPr>
        <w:t xml:space="preserve">below </w:t>
      </w:r>
      <w:r>
        <w:rPr>
          <w:rFonts w:ascii="Verdana" w:hAnsi="Verdana"/>
          <w:sz w:val="20"/>
          <w:szCs w:val="20"/>
        </w:rPr>
        <w:t xml:space="preserve">showed </w:t>
      </w:r>
      <w:r w:rsidR="008F7378">
        <w:rPr>
          <w:rFonts w:ascii="Verdana" w:hAnsi="Verdana"/>
          <w:sz w:val="20"/>
          <w:szCs w:val="20"/>
        </w:rPr>
        <w:t>button to start c</w:t>
      </w:r>
      <w:r>
        <w:rPr>
          <w:rFonts w:ascii="Verdana" w:hAnsi="Verdana"/>
          <w:sz w:val="20"/>
          <w:szCs w:val="20"/>
        </w:rPr>
        <w:t>apture.</w:t>
      </w:r>
    </w:p>
    <w:p w:rsidR="00B119F5" w:rsidRDefault="00B119F5" w:rsidP="00EA1C25">
      <w:pPr>
        <w:rPr>
          <w:rFonts w:ascii="Verdana" w:hAnsi="Verdana"/>
          <w:sz w:val="20"/>
          <w:szCs w:val="20"/>
        </w:rPr>
      </w:pPr>
      <w:r w:rsidRPr="00B119F5">
        <w:rPr>
          <w:rFonts w:ascii="Verdana" w:hAnsi="Verdana"/>
          <w:noProof/>
          <w:sz w:val="20"/>
          <w:szCs w:val="20"/>
        </w:rPr>
        <w:drawing>
          <wp:inline distT="0" distB="0" distL="0" distR="0">
            <wp:extent cx="4648200" cy="2619375"/>
            <wp:effectExtent l="0" t="0" r="0" b="9525"/>
            <wp:docPr id="39" name="Picture 39" descr="\\basntgpiv01\share\asenux\2012\StartCaptu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basntgpiv01\share\asenux\2012\StartCapture.PN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648200" cy="2619375"/>
                    </a:xfrm>
                    <a:prstGeom prst="rect">
                      <a:avLst/>
                    </a:prstGeom>
                    <a:noFill/>
                    <a:ln>
                      <a:noFill/>
                    </a:ln>
                  </pic:spPr>
                </pic:pic>
              </a:graphicData>
            </a:graphic>
          </wp:inline>
        </w:drawing>
      </w:r>
    </w:p>
    <w:p w:rsidR="00C950DA" w:rsidRDefault="00C950DA" w:rsidP="00EA1C25">
      <w:pPr>
        <w:rPr>
          <w:rFonts w:ascii="Verdana" w:hAnsi="Verdana"/>
          <w:sz w:val="20"/>
          <w:szCs w:val="20"/>
        </w:rPr>
      </w:pPr>
    </w:p>
    <w:p w:rsidR="00C950DA" w:rsidRDefault="00006262" w:rsidP="00EA1C25">
      <w:pPr>
        <w:rPr>
          <w:rFonts w:ascii="Verdana" w:hAnsi="Verdana"/>
          <w:sz w:val="20"/>
          <w:szCs w:val="20"/>
        </w:rPr>
      </w:pPr>
      <w:r>
        <w:rPr>
          <w:rFonts w:ascii="Verdana" w:hAnsi="Verdana"/>
          <w:sz w:val="20"/>
          <w:szCs w:val="20"/>
        </w:rPr>
        <w:t xml:space="preserve">Live Streaming </w:t>
      </w:r>
    </w:p>
    <w:p w:rsidR="00006262" w:rsidRDefault="00006262" w:rsidP="00EA1C25">
      <w:pPr>
        <w:rPr>
          <w:rFonts w:ascii="Verdana" w:hAnsi="Verdana"/>
          <w:sz w:val="20"/>
          <w:szCs w:val="20"/>
        </w:rPr>
      </w:pPr>
      <w:r w:rsidRPr="00006262">
        <w:rPr>
          <w:rFonts w:ascii="Verdana" w:hAnsi="Verdana"/>
          <w:noProof/>
          <w:sz w:val="20"/>
          <w:szCs w:val="20"/>
        </w:rPr>
        <w:drawing>
          <wp:inline distT="0" distB="0" distL="0" distR="0">
            <wp:extent cx="5943600" cy="3343275"/>
            <wp:effectExtent l="0" t="0" r="0" b="9525"/>
            <wp:docPr id="47" name="Picture 47" descr="\\basntgpiv01\share\asenux\2012\LiveStreamin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basntgpiv01\share\asenux\2012\LiveStreaming.png"/>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5943600" cy="3343275"/>
                    </a:xfrm>
                    <a:prstGeom prst="rect">
                      <a:avLst/>
                    </a:prstGeom>
                    <a:noFill/>
                    <a:ln>
                      <a:noFill/>
                    </a:ln>
                  </pic:spPr>
                </pic:pic>
              </a:graphicData>
            </a:graphic>
          </wp:inline>
        </w:drawing>
      </w:r>
    </w:p>
    <w:p w:rsidR="00006262" w:rsidRDefault="00006262" w:rsidP="00EA1C25">
      <w:pPr>
        <w:rPr>
          <w:rFonts w:ascii="Verdana" w:hAnsi="Verdana"/>
          <w:sz w:val="20"/>
          <w:szCs w:val="20"/>
        </w:rPr>
      </w:pPr>
    </w:p>
    <w:p w:rsidR="00006262" w:rsidRDefault="00006262" w:rsidP="00EA1C25">
      <w:pPr>
        <w:rPr>
          <w:rFonts w:ascii="Verdana" w:hAnsi="Verdana"/>
          <w:sz w:val="20"/>
          <w:szCs w:val="20"/>
        </w:rPr>
      </w:pPr>
    </w:p>
    <w:p w:rsidR="00006262" w:rsidRDefault="00006262" w:rsidP="00EA1C25">
      <w:pPr>
        <w:rPr>
          <w:rFonts w:ascii="Verdana" w:hAnsi="Verdana"/>
          <w:sz w:val="20"/>
          <w:szCs w:val="20"/>
        </w:rPr>
      </w:pPr>
      <w:r>
        <w:rPr>
          <w:rFonts w:ascii="Verdana" w:hAnsi="Verdana"/>
          <w:sz w:val="20"/>
          <w:szCs w:val="20"/>
        </w:rPr>
        <w:lastRenderedPageBreak/>
        <w:t>Click on below showed button to stop capture.</w:t>
      </w:r>
    </w:p>
    <w:p w:rsidR="00006262" w:rsidRDefault="00006262" w:rsidP="00EA1C25">
      <w:pPr>
        <w:rPr>
          <w:rFonts w:ascii="Verdana" w:hAnsi="Verdana"/>
          <w:sz w:val="20"/>
          <w:szCs w:val="20"/>
        </w:rPr>
      </w:pPr>
      <w:r w:rsidRPr="00006262">
        <w:rPr>
          <w:rFonts w:ascii="Verdana" w:hAnsi="Verdana"/>
          <w:noProof/>
          <w:sz w:val="20"/>
          <w:szCs w:val="20"/>
        </w:rPr>
        <w:drawing>
          <wp:inline distT="0" distB="0" distL="0" distR="0">
            <wp:extent cx="4667250" cy="2981325"/>
            <wp:effectExtent l="0" t="0" r="0" b="9525"/>
            <wp:docPr id="48" name="Picture 48" descr="\\basntgpiv01\share\asenux\2012\StopCaptu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basntgpiv01\share\asenux\2012\StopCapture.PN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667250" cy="2981325"/>
                    </a:xfrm>
                    <a:prstGeom prst="rect">
                      <a:avLst/>
                    </a:prstGeom>
                    <a:noFill/>
                    <a:ln>
                      <a:noFill/>
                    </a:ln>
                  </pic:spPr>
                </pic:pic>
              </a:graphicData>
            </a:graphic>
          </wp:inline>
        </w:drawing>
      </w:r>
    </w:p>
    <w:p w:rsidR="00006262" w:rsidRDefault="00006262" w:rsidP="00EA1C25">
      <w:pPr>
        <w:rPr>
          <w:rFonts w:ascii="Verdana" w:hAnsi="Verdana"/>
          <w:sz w:val="20"/>
          <w:szCs w:val="20"/>
        </w:rPr>
      </w:pPr>
      <w:r>
        <w:rPr>
          <w:rFonts w:ascii="Verdana" w:hAnsi="Verdana"/>
          <w:sz w:val="20"/>
          <w:szCs w:val="20"/>
        </w:rPr>
        <w:t>Stopping</w:t>
      </w:r>
      <w:proofErr w:type="gramStart"/>
      <w:r>
        <w:rPr>
          <w:rFonts w:ascii="Verdana" w:hAnsi="Verdana"/>
          <w:sz w:val="20"/>
          <w:szCs w:val="20"/>
        </w:rPr>
        <w:t>..</w:t>
      </w:r>
      <w:proofErr w:type="gramEnd"/>
    </w:p>
    <w:p w:rsidR="00006262" w:rsidRDefault="00006262" w:rsidP="00EA1C25">
      <w:pPr>
        <w:rPr>
          <w:rFonts w:ascii="Verdana" w:hAnsi="Verdana"/>
          <w:sz w:val="20"/>
          <w:szCs w:val="20"/>
        </w:rPr>
      </w:pPr>
      <w:r w:rsidRPr="00006262">
        <w:rPr>
          <w:rFonts w:ascii="Verdana" w:hAnsi="Verdana"/>
          <w:noProof/>
          <w:sz w:val="20"/>
          <w:szCs w:val="20"/>
        </w:rPr>
        <w:drawing>
          <wp:inline distT="0" distB="0" distL="0" distR="0">
            <wp:extent cx="5943600" cy="3343275"/>
            <wp:effectExtent l="0" t="0" r="0" b="9525"/>
            <wp:docPr id="51" name="Picture 51" descr="\\basntgpiv01\share\asenux\2012\StoppingCaptu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basntgpiv01\share\asenux\2012\StoppingCapture.png"/>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5943600" cy="3343275"/>
                    </a:xfrm>
                    <a:prstGeom prst="rect">
                      <a:avLst/>
                    </a:prstGeom>
                    <a:noFill/>
                    <a:ln>
                      <a:noFill/>
                    </a:ln>
                  </pic:spPr>
                </pic:pic>
              </a:graphicData>
            </a:graphic>
          </wp:inline>
        </w:drawing>
      </w:r>
    </w:p>
    <w:p w:rsidR="00006262" w:rsidRDefault="00006262" w:rsidP="00EA1C25">
      <w:pPr>
        <w:rPr>
          <w:rFonts w:ascii="Verdana" w:hAnsi="Verdana"/>
          <w:sz w:val="20"/>
          <w:szCs w:val="20"/>
        </w:rPr>
      </w:pPr>
    </w:p>
    <w:p w:rsidR="00006262" w:rsidRDefault="00006262" w:rsidP="00EA1C25">
      <w:pPr>
        <w:rPr>
          <w:rFonts w:ascii="Verdana" w:hAnsi="Verdana"/>
          <w:sz w:val="20"/>
          <w:szCs w:val="20"/>
        </w:rPr>
      </w:pPr>
    </w:p>
    <w:p w:rsidR="00006262" w:rsidRDefault="00006262" w:rsidP="00EA1C25">
      <w:pPr>
        <w:rPr>
          <w:rFonts w:ascii="Verdana" w:hAnsi="Verdana"/>
          <w:sz w:val="20"/>
          <w:szCs w:val="20"/>
        </w:rPr>
      </w:pPr>
      <w:r>
        <w:rPr>
          <w:rFonts w:ascii="Verdana" w:hAnsi="Verdana"/>
          <w:sz w:val="20"/>
          <w:szCs w:val="20"/>
        </w:rPr>
        <w:lastRenderedPageBreak/>
        <w:t>The captured trace can be decoded as shown below.</w:t>
      </w:r>
    </w:p>
    <w:p w:rsidR="00006262" w:rsidRDefault="00006262" w:rsidP="00EA1C25">
      <w:pPr>
        <w:rPr>
          <w:rFonts w:ascii="Verdana" w:hAnsi="Verdana"/>
          <w:sz w:val="20"/>
          <w:szCs w:val="20"/>
        </w:rPr>
      </w:pPr>
      <w:r>
        <w:rPr>
          <w:rFonts w:ascii="Verdana" w:hAnsi="Verdana"/>
          <w:sz w:val="20"/>
          <w:szCs w:val="20"/>
        </w:rPr>
        <w:t>Right Click on the captured trace and select “Decode as</w:t>
      </w:r>
      <w:proofErr w:type="gramStart"/>
      <w:r>
        <w:rPr>
          <w:rFonts w:ascii="Verdana" w:hAnsi="Verdana"/>
          <w:sz w:val="20"/>
          <w:szCs w:val="20"/>
        </w:rPr>
        <w:t>..”</w:t>
      </w:r>
      <w:proofErr w:type="gramEnd"/>
    </w:p>
    <w:p w:rsidR="00006262" w:rsidRDefault="00006262" w:rsidP="00EA1C25">
      <w:pPr>
        <w:rPr>
          <w:rFonts w:ascii="Verdana" w:hAnsi="Verdana"/>
          <w:sz w:val="20"/>
          <w:szCs w:val="20"/>
        </w:rPr>
      </w:pPr>
      <w:r w:rsidRPr="00006262">
        <w:rPr>
          <w:rFonts w:ascii="Verdana" w:hAnsi="Verdana"/>
          <w:noProof/>
          <w:sz w:val="20"/>
          <w:szCs w:val="20"/>
        </w:rPr>
        <w:drawing>
          <wp:inline distT="0" distB="0" distL="0" distR="0">
            <wp:extent cx="5943600" cy="3343275"/>
            <wp:effectExtent l="0" t="0" r="0" b="9525"/>
            <wp:docPr id="52" name="Picture 52" descr="\\basntgpiv01\share\asenux\2012\DecodingCapturedTrac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basntgpiv01\share\asenux\2012\DecodingCapturedTrace.png"/>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5943600" cy="3343275"/>
                    </a:xfrm>
                    <a:prstGeom prst="rect">
                      <a:avLst/>
                    </a:prstGeom>
                    <a:noFill/>
                    <a:ln>
                      <a:noFill/>
                    </a:ln>
                  </pic:spPr>
                </pic:pic>
              </a:graphicData>
            </a:graphic>
          </wp:inline>
        </w:drawing>
      </w:r>
    </w:p>
    <w:p w:rsidR="00006262" w:rsidRDefault="00006262" w:rsidP="00EA1C25">
      <w:pPr>
        <w:rPr>
          <w:rFonts w:ascii="Verdana" w:hAnsi="Verdana"/>
          <w:sz w:val="20"/>
          <w:szCs w:val="20"/>
        </w:rPr>
      </w:pPr>
      <w:r>
        <w:rPr>
          <w:rFonts w:ascii="Verdana" w:hAnsi="Verdana"/>
          <w:sz w:val="20"/>
          <w:szCs w:val="20"/>
        </w:rPr>
        <w:t>Select the decode use case.</w:t>
      </w:r>
    </w:p>
    <w:p w:rsidR="007B2E13" w:rsidRPr="004834E1" w:rsidRDefault="004834E1" w:rsidP="004834E1">
      <w:pPr>
        <w:rPr>
          <w:rFonts w:ascii="Verdana" w:hAnsi="Verdana"/>
          <w:sz w:val="20"/>
          <w:szCs w:val="20"/>
        </w:rPr>
      </w:pPr>
      <w:r w:rsidRPr="004834E1">
        <w:rPr>
          <w:rFonts w:ascii="Verdana" w:hAnsi="Verdana"/>
          <w:noProof/>
          <w:sz w:val="20"/>
          <w:szCs w:val="20"/>
        </w:rPr>
        <w:lastRenderedPageBreak/>
        <w:drawing>
          <wp:inline distT="0" distB="0" distL="0" distR="0">
            <wp:extent cx="5943600" cy="4743747"/>
            <wp:effectExtent l="0" t="0" r="0" b="0"/>
            <wp:docPr id="53" name="Picture 53" descr="\\basntgpiv01\share\asenux\2012\DecodeUseCas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basntgpiv01\share\asenux\2012\DecodeUseCase.pn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943600" cy="4743747"/>
                    </a:xfrm>
                    <a:prstGeom prst="rect">
                      <a:avLst/>
                    </a:prstGeom>
                    <a:noFill/>
                    <a:ln>
                      <a:noFill/>
                    </a:ln>
                  </pic:spPr>
                </pic:pic>
              </a:graphicData>
            </a:graphic>
          </wp:inline>
        </w:drawing>
      </w:r>
    </w:p>
    <w:p w:rsidR="007B2E13" w:rsidRDefault="004662E2" w:rsidP="007B2E13">
      <w:r>
        <w:t>Sample Decoded trace capture.</w:t>
      </w:r>
    </w:p>
    <w:p w:rsidR="004662E2" w:rsidRDefault="004662E2" w:rsidP="007B2E13">
      <w:r w:rsidRPr="004662E2">
        <w:rPr>
          <w:noProof/>
        </w:rPr>
        <w:lastRenderedPageBreak/>
        <w:drawing>
          <wp:inline distT="0" distB="0" distL="0" distR="0">
            <wp:extent cx="5943600" cy="3343275"/>
            <wp:effectExtent l="0" t="0" r="0" b="9525"/>
            <wp:docPr id="54" name="Picture 54" descr="\\basntgpiv01\share\asenux\2012\GoodDecode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basntgpiv01\share\asenux\2012\GoodDecoded.png"/>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5943600" cy="3343275"/>
                    </a:xfrm>
                    <a:prstGeom prst="rect">
                      <a:avLst/>
                    </a:prstGeom>
                    <a:noFill/>
                    <a:ln>
                      <a:noFill/>
                    </a:ln>
                  </pic:spPr>
                </pic:pic>
              </a:graphicData>
            </a:graphic>
          </wp:inline>
        </w:drawing>
      </w:r>
    </w:p>
    <w:p w:rsidR="004662E2" w:rsidRDefault="004662E2" w:rsidP="007B2E13">
      <w:r>
        <w:t>TMV Configuring for ETW</w:t>
      </w:r>
    </w:p>
    <w:p w:rsidR="004662E2" w:rsidRDefault="004662E2" w:rsidP="007B2E13">
      <w:r>
        <w:t>Check ETW Default Checkbox and then click on Apply button</w:t>
      </w:r>
    </w:p>
    <w:p w:rsidR="004662E2" w:rsidRDefault="004662E2" w:rsidP="007B2E13">
      <w:r w:rsidRPr="004662E2">
        <w:rPr>
          <w:noProof/>
        </w:rPr>
        <w:drawing>
          <wp:inline distT="0" distB="0" distL="0" distR="0">
            <wp:extent cx="5943600" cy="3341535"/>
            <wp:effectExtent l="0" t="0" r="0" b="0"/>
            <wp:docPr id="55" name="Picture 55" descr="\\basntgpiv01\share\asenux\2012\TMVConfigur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basntgpiv01\share\asenux\2012\TMVConfigurer.png"/>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5943600" cy="3341535"/>
                    </a:xfrm>
                    <a:prstGeom prst="rect">
                      <a:avLst/>
                    </a:prstGeom>
                    <a:noFill/>
                    <a:ln>
                      <a:noFill/>
                    </a:ln>
                  </pic:spPr>
                </pic:pic>
              </a:graphicData>
            </a:graphic>
          </wp:inline>
        </w:drawing>
      </w:r>
    </w:p>
    <w:p w:rsidR="00CA6C06" w:rsidRDefault="00CA6C06" w:rsidP="007B2E13">
      <w:r w:rsidRPr="00CA6C06">
        <w:rPr>
          <w:noProof/>
        </w:rPr>
        <w:lastRenderedPageBreak/>
        <w:drawing>
          <wp:inline distT="0" distB="0" distL="0" distR="0">
            <wp:extent cx="5943600" cy="3343275"/>
            <wp:effectExtent l="0" t="0" r="0" b="9525"/>
            <wp:docPr id="56" name="Picture 56" descr="\\basntgpiv01\share\rgsubrax\LastScree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basntgpiv01\share\rgsubrax\LastScreen.png"/>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5943600" cy="3343275"/>
                    </a:xfrm>
                    <a:prstGeom prst="rect">
                      <a:avLst/>
                    </a:prstGeom>
                    <a:noFill/>
                    <a:ln>
                      <a:noFill/>
                    </a:ln>
                  </pic:spPr>
                </pic:pic>
              </a:graphicData>
            </a:graphic>
          </wp:inline>
        </w:drawing>
      </w:r>
    </w:p>
    <w:sectPr w:rsidR="00CA6C06">
      <w:headerReference w:type="default" r:id="rId34"/>
      <w:footerReference w:type="default" r:id="rId35"/>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DC76EE" w:rsidRDefault="00DC76EE" w:rsidP="00A839E5">
      <w:pPr>
        <w:spacing w:after="0" w:line="240" w:lineRule="auto"/>
      </w:pPr>
      <w:r>
        <w:separator/>
      </w:r>
    </w:p>
  </w:endnote>
  <w:endnote w:type="continuationSeparator" w:id="0">
    <w:p w:rsidR="00DC76EE" w:rsidRDefault="00DC76EE" w:rsidP="00A839E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Intel Clear">
    <w:altName w:val="Intel Clear"/>
    <w:panose1 w:val="020B0604020203020204"/>
    <w:charset w:val="00"/>
    <w:family w:val="swiss"/>
    <w:pitch w:val="variable"/>
    <w:sig w:usb0="E10006FF" w:usb1="400060FB" w:usb2="00000028" w:usb3="00000000" w:csb0="0000019F"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Segoe UI">
    <w:panose1 w:val="020B0502040204020203"/>
    <w:charset w:val="00"/>
    <w:family w:val="swiss"/>
    <w:notTrueType/>
    <w:pitch w:val="variable"/>
    <w:sig w:usb0="00000003" w:usb1="00000000" w:usb2="00000000" w:usb3="00000000" w:csb0="00000001" w:csb1="00000000"/>
  </w:font>
  <w:font w:name="SimSun">
    <w:altName w:val="宋体"/>
    <w:panose1 w:val="02010600030101010101"/>
    <w:charset w:val="86"/>
    <w:family w:val="auto"/>
    <w:notTrueType/>
    <w:pitch w:val="variable"/>
    <w:sig w:usb0="00000001" w:usb1="080E0000" w:usb2="00000010" w:usb3="00000000" w:csb0="00040000" w:csb1="00000000"/>
  </w:font>
  <w:font w:name="Arial">
    <w:panose1 w:val="020B0604020202020204"/>
    <w:charset w:val="00"/>
    <w:family w:val="swiss"/>
    <w:pitch w:val="variable"/>
    <w:sig w:usb0="E0002EFF" w:usb1="C0007843" w:usb2="00000009" w:usb3="00000000" w:csb0="000001FF" w:csb1="00000000"/>
  </w:font>
  <w:font w:name="Verdana">
    <w:panose1 w:val="020B0604030504040204"/>
    <w:charset w:val="00"/>
    <w:family w:val="swiss"/>
    <w:pitch w:val="variable"/>
    <w:sig w:usb0="A1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642086477"/>
      <w:docPartObj>
        <w:docPartGallery w:val="Page Numbers (Bottom of Page)"/>
        <w:docPartUnique/>
      </w:docPartObj>
    </w:sdtPr>
    <w:sdtEndPr>
      <w:rPr>
        <w:noProof/>
      </w:rPr>
    </w:sdtEndPr>
    <w:sdtContent>
      <w:p w:rsidR="00B6470F" w:rsidRDefault="00B6470F" w:rsidP="000E186A">
        <w:pPr>
          <w:pStyle w:val="Footer"/>
          <w:jc w:val="center"/>
        </w:pPr>
        <w:r w:rsidRPr="000E186A">
          <w:rPr>
            <w:color w:val="FF0000"/>
          </w:rPr>
          <w:t xml:space="preserve">Intel Confidential </w:t>
        </w:r>
        <w:r>
          <w:fldChar w:fldCharType="begin"/>
        </w:r>
        <w:r>
          <w:instrText xml:space="preserve"> PAGE   \* MERGEFORMAT </w:instrText>
        </w:r>
        <w:r>
          <w:fldChar w:fldCharType="separate"/>
        </w:r>
        <w:r w:rsidR="00C74F31">
          <w:rPr>
            <w:noProof/>
          </w:rPr>
          <w:t>20</w:t>
        </w:r>
        <w:r>
          <w:rPr>
            <w:noProof/>
          </w:rPr>
          <w:fldChar w:fldCharType="end"/>
        </w:r>
      </w:p>
    </w:sdtContent>
  </w:sdt>
  <w:p w:rsidR="00B6470F" w:rsidRDefault="00B6470F">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DC76EE" w:rsidRDefault="00DC76EE" w:rsidP="00A839E5">
      <w:pPr>
        <w:spacing w:after="0" w:line="240" w:lineRule="auto"/>
      </w:pPr>
      <w:r>
        <w:separator/>
      </w:r>
    </w:p>
  </w:footnote>
  <w:footnote w:type="continuationSeparator" w:id="0">
    <w:p w:rsidR="00DC76EE" w:rsidRDefault="00DC76EE" w:rsidP="00A839E5">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6470F" w:rsidRDefault="00B6470F" w:rsidP="003E63F1">
    <w:pPr>
      <w:spacing w:line="264" w:lineRule="auto"/>
    </w:pPr>
    <w:r w:rsidRPr="003E63F1">
      <w:rPr>
        <w:noProof/>
        <w:color w:val="5B9BD5" w:themeColor="accent1"/>
        <w:sz w:val="20"/>
        <w:szCs w:val="20"/>
      </w:rPr>
      <w:drawing>
        <wp:inline distT="0" distB="0" distL="0" distR="0">
          <wp:extent cx="1242225" cy="805218"/>
          <wp:effectExtent l="0" t="0" r="0" b="0"/>
          <wp:docPr id="11" name="Picture 11" descr="C:\Users\asenux\Desktop\DOC\inte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asenux\Desktop\DOC\intel.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64525" cy="819673"/>
                  </a:xfrm>
                  <a:prstGeom prst="rect">
                    <a:avLst/>
                  </a:prstGeom>
                  <a:noFill/>
                  <a:ln>
                    <a:noFill/>
                  </a:ln>
                </pic:spPr>
              </pic:pic>
            </a:graphicData>
          </a:graphic>
        </wp:inline>
      </w:drawing>
    </w:r>
    <w:r>
      <w:rPr>
        <w:noProof/>
        <w:color w:val="000000"/>
      </w:rPr>
      <mc:AlternateContent>
        <mc:Choice Requires="wps">
          <w:drawing>
            <wp:anchor distT="0" distB="0" distL="114300" distR="114300" simplePos="0" relativeHeight="251659264" behindDoc="0" locked="0" layoutInCell="1" allowOverlap="1" wp14:anchorId="00BE3F19" wp14:editId="1D874B72">
              <wp:simplePos x="0" y="0"/>
              <wp:positionH relativeFrom="page">
                <wp:align>center</wp:align>
              </wp:positionH>
              <wp:positionV relativeFrom="page">
                <wp:align>center</wp:align>
              </wp:positionV>
              <wp:extent cx="7376160" cy="9555480"/>
              <wp:effectExtent l="0" t="0" r="26670" b="26670"/>
              <wp:wrapNone/>
              <wp:docPr id="222" name="Rectangle 222"/>
              <wp:cNvGraphicFramePr/>
              <a:graphic xmlns:a="http://schemas.openxmlformats.org/drawingml/2006/main">
                <a:graphicData uri="http://schemas.microsoft.com/office/word/2010/wordprocessingShape">
                  <wps:wsp>
                    <wps:cNvSpPr/>
                    <wps:spPr>
                      <a:xfrm>
                        <a:off x="0" y="0"/>
                        <a:ext cx="7376160" cy="9555480"/>
                      </a:xfrm>
                      <a:prstGeom prst="rect">
                        <a:avLst/>
                      </a:prstGeom>
                      <a:noFill/>
                      <a:ln w="15875">
                        <a:solidFill>
                          <a:schemeClr val="bg2">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95000</wp14:pctWidth>
              </wp14:sizeRelH>
              <wp14:sizeRelV relativeFrom="page">
                <wp14:pctHeight>95000</wp14:pctHeight>
              </wp14:sizeRelV>
            </wp:anchor>
          </w:drawing>
        </mc:Choice>
        <mc:Fallback>
          <w:pict>
            <v:rect w14:anchorId="507702CB" id="Rectangle 222" o:spid="_x0000_s1026" style="position:absolute;margin-left:0;margin-top:0;width:580.8pt;height:752.4pt;z-index:251659264;visibility:visible;mso-wrap-style:square;mso-width-percent:950;mso-height-percent:950;mso-wrap-distance-left:9pt;mso-wrap-distance-top:0;mso-wrap-distance-right:9pt;mso-wrap-distance-bottom:0;mso-position-horizontal:center;mso-position-horizontal-relative:page;mso-position-vertical:center;mso-position-vertical-relative:page;mso-width-percent:950;mso-height-percent:95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" filled="f" strokecolor="#747070 [1614]" strokeweight="1.25pt">
              <w10:wrap anchorx="page" anchory="page"/>
            </v:rect>
          </w:pict>
        </mc:Fallback>
      </mc:AlternateContent>
    </w:r>
    <w:r>
      <w:rPr>
        <w:color w:val="5B9BD5" w:themeColor="accent1"/>
        <w:sz w:val="20"/>
        <w:szCs w:val="20"/>
      </w:rPr>
      <w:t>Intel® Trace Hub for WCOS – User Guide</w:t>
    </w:r>
  </w:p>
  <w:p w:rsidR="00B6470F" w:rsidRDefault="00B6470F" w:rsidP="00697E20">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96A641E"/>
    <w:multiLevelType w:val="hybridMultilevel"/>
    <w:tmpl w:val="4914078C"/>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DE965B0"/>
    <w:multiLevelType w:val="hybridMultilevel"/>
    <w:tmpl w:val="DECCDD0A"/>
    <w:lvl w:ilvl="0" w:tplc="04090013">
      <w:start w:val="1"/>
      <w:numFmt w:val="upperRoman"/>
      <w:lvlText w:val="%1."/>
      <w:lvlJc w:val="righ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14A47AE0"/>
    <w:multiLevelType w:val="hybridMultilevel"/>
    <w:tmpl w:val="2E98FE6A"/>
    <w:lvl w:ilvl="0" w:tplc="04090013">
      <w:start w:val="1"/>
      <w:numFmt w:val="upperRoman"/>
      <w:lvlText w:val="%1."/>
      <w:lvlJc w:val="righ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1B512311"/>
    <w:multiLevelType w:val="hybridMultilevel"/>
    <w:tmpl w:val="09881A18"/>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B5B35FB"/>
    <w:multiLevelType w:val="hybridMultilevel"/>
    <w:tmpl w:val="4ADC42B0"/>
    <w:lvl w:ilvl="0" w:tplc="0409000B">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23D1386A"/>
    <w:multiLevelType w:val="hybridMultilevel"/>
    <w:tmpl w:val="E3BC47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363708B4"/>
    <w:multiLevelType w:val="hybridMultilevel"/>
    <w:tmpl w:val="FA984FE8"/>
    <w:lvl w:ilvl="0" w:tplc="0409000F">
      <w:start w:val="1"/>
      <w:numFmt w:val="decimal"/>
      <w:lvlText w:val="%1."/>
      <w:lvlJc w:val="left"/>
      <w:pPr>
        <w:ind w:left="1224" w:hanging="360"/>
      </w:pPr>
    </w:lvl>
    <w:lvl w:ilvl="1" w:tplc="04090019">
      <w:start w:val="1"/>
      <w:numFmt w:val="lowerLetter"/>
      <w:lvlText w:val="%2."/>
      <w:lvlJc w:val="left"/>
      <w:pPr>
        <w:ind w:left="1944" w:hanging="360"/>
      </w:pPr>
    </w:lvl>
    <w:lvl w:ilvl="2" w:tplc="0409001B" w:tentative="1">
      <w:start w:val="1"/>
      <w:numFmt w:val="lowerRoman"/>
      <w:lvlText w:val="%3."/>
      <w:lvlJc w:val="right"/>
      <w:pPr>
        <w:ind w:left="2664" w:hanging="180"/>
      </w:pPr>
    </w:lvl>
    <w:lvl w:ilvl="3" w:tplc="0409000F" w:tentative="1">
      <w:start w:val="1"/>
      <w:numFmt w:val="decimal"/>
      <w:lvlText w:val="%4."/>
      <w:lvlJc w:val="left"/>
      <w:pPr>
        <w:ind w:left="3384" w:hanging="360"/>
      </w:pPr>
    </w:lvl>
    <w:lvl w:ilvl="4" w:tplc="04090019" w:tentative="1">
      <w:start w:val="1"/>
      <w:numFmt w:val="lowerLetter"/>
      <w:lvlText w:val="%5."/>
      <w:lvlJc w:val="left"/>
      <w:pPr>
        <w:ind w:left="4104" w:hanging="360"/>
      </w:pPr>
    </w:lvl>
    <w:lvl w:ilvl="5" w:tplc="0409001B" w:tentative="1">
      <w:start w:val="1"/>
      <w:numFmt w:val="lowerRoman"/>
      <w:lvlText w:val="%6."/>
      <w:lvlJc w:val="right"/>
      <w:pPr>
        <w:ind w:left="4824" w:hanging="180"/>
      </w:pPr>
    </w:lvl>
    <w:lvl w:ilvl="6" w:tplc="0409000F" w:tentative="1">
      <w:start w:val="1"/>
      <w:numFmt w:val="decimal"/>
      <w:lvlText w:val="%7."/>
      <w:lvlJc w:val="left"/>
      <w:pPr>
        <w:ind w:left="5544" w:hanging="360"/>
      </w:pPr>
    </w:lvl>
    <w:lvl w:ilvl="7" w:tplc="04090019" w:tentative="1">
      <w:start w:val="1"/>
      <w:numFmt w:val="lowerLetter"/>
      <w:lvlText w:val="%8."/>
      <w:lvlJc w:val="left"/>
      <w:pPr>
        <w:ind w:left="6264" w:hanging="360"/>
      </w:pPr>
    </w:lvl>
    <w:lvl w:ilvl="8" w:tplc="0409001B" w:tentative="1">
      <w:start w:val="1"/>
      <w:numFmt w:val="lowerRoman"/>
      <w:lvlText w:val="%9."/>
      <w:lvlJc w:val="right"/>
      <w:pPr>
        <w:ind w:left="6984" w:hanging="180"/>
      </w:pPr>
    </w:lvl>
  </w:abstractNum>
  <w:abstractNum w:abstractNumId="7" w15:restartNumberingAfterBreak="0">
    <w:nsid w:val="421F5C4D"/>
    <w:multiLevelType w:val="hybridMultilevel"/>
    <w:tmpl w:val="8F8EA9F6"/>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46F43F36"/>
    <w:multiLevelType w:val="hybridMultilevel"/>
    <w:tmpl w:val="E4BC9672"/>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517E2484"/>
    <w:multiLevelType w:val="hybridMultilevel"/>
    <w:tmpl w:val="375891C2"/>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53390889"/>
    <w:multiLevelType w:val="hybridMultilevel"/>
    <w:tmpl w:val="6450CF06"/>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58B01265"/>
    <w:multiLevelType w:val="hybridMultilevel"/>
    <w:tmpl w:val="AE0EE458"/>
    <w:lvl w:ilvl="0" w:tplc="0409000B">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2" w15:restartNumberingAfterBreak="0">
    <w:nsid w:val="5C58541A"/>
    <w:multiLevelType w:val="hybridMultilevel"/>
    <w:tmpl w:val="5210A3F8"/>
    <w:lvl w:ilvl="0" w:tplc="0409001B">
      <w:start w:val="1"/>
      <w:numFmt w:val="lowerRoman"/>
      <w:lvlText w:val="%1."/>
      <w:lvlJc w:val="righ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60D233CD"/>
    <w:multiLevelType w:val="hybridMultilevel"/>
    <w:tmpl w:val="E356FF5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672B1E4A"/>
    <w:multiLevelType w:val="hybridMultilevel"/>
    <w:tmpl w:val="63B22450"/>
    <w:lvl w:ilvl="0" w:tplc="A8AAF792">
      <w:numFmt w:val="bullet"/>
      <w:lvlText w:val=""/>
      <w:lvlJc w:val="left"/>
      <w:pPr>
        <w:ind w:left="720" w:hanging="360"/>
      </w:pPr>
      <w:rPr>
        <w:rFonts w:ascii="Intel Clear" w:eastAsiaTheme="minorHAnsi" w:hAnsi="Intel Clear" w:cs="Intel Clear"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69C90825"/>
    <w:multiLevelType w:val="hybridMultilevel"/>
    <w:tmpl w:val="4AA8809A"/>
    <w:lvl w:ilvl="0" w:tplc="0409001B">
      <w:start w:val="1"/>
      <w:numFmt w:val="lowerRoman"/>
      <w:lvlText w:val="%1."/>
      <w:lvlJc w:val="right"/>
      <w:pPr>
        <w:ind w:left="360" w:hanging="360"/>
      </w:p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start w:val="1"/>
      <w:numFmt w:val="lowerLetter"/>
      <w:lvlText w:val="%5."/>
      <w:lvlJc w:val="left"/>
      <w:pPr>
        <w:ind w:left="3240" w:hanging="360"/>
      </w:pPr>
    </w:lvl>
    <w:lvl w:ilvl="5" w:tplc="0409001B">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6" w15:restartNumberingAfterBreak="0">
    <w:nsid w:val="6B66017A"/>
    <w:multiLevelType w:val="hybridMultilevel"/>
    <w:tmpl w:val="AB4AB40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7C2D2A3A"/>
    <w:multiLevelType w:val="hybridMultilevel"/>
    <w:tmpl w:val="583C46DA"/>
    <w:lvl w:ilvl="0" w:tplc="04090013">
      <w:start w:val="1"/>
      <w:numFmt w:val="upperRoman"/>
      <w:lvlText w:val="%1."/>
      <w:lvlJc w:val="righ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7C7C79FB"/>
    <w:multiLevelType w:val="hybridMultilevel"/>
    <w:tmpl w:val="8B18A008"/>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7CFC1633"/>
    <w:multiLevelType w:val="hybridMultilevel"/>
    <w:tmpl w:val="F8B4A66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7FDC6C14"/>
    <w:multiLevelType w:val="hybridMultilevel"/>
    <w:tmpl w:val="C540AFC2"/>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4"/>
  </w:num>
  <w:num w:numId="2">
    <w:abstractNumId w:val="14"/>
  </w:num>
  <w:num w:numId="3">
    <w:abstractNumId w:val="2"/>
  </w:num>
  <w:num w:numId="4">
    <w:abstractNumId w:val="12"/>
  </w:num>
  <w:num w:numId="5">
    <w:abstractNumId w:val="17"/>
  </w:num>
  <w:num w:numId="6">
    <w:abstractNumId w:val="1"/>
  </w:num>
  <w:num w:numId="7">
    <w:abstractNumId w:val="15"/>
  </w:num>
  <w:num w:numId="8">
    <w:abstractNumId w:val="18"/>
  </w:num>
  <w:num w:numId="9">
    <w:abstractNumId w:val="11"/>
  </w:num>
  <w:num w:numId="10">
    <w:abstractNumId w:val="3"/>
  </w:num>
  <w:num w:numId="11">
    <w:abstractNumId w:val="20"/>
  </w:num>
  <w:num w:numId="12">
    <w:abstractNumId w:val="9"/>
  </w:num>
  <w:num w:numId="13">
    <w:abstractNumId w:val="8"/>
  </w:num>
  <w:num w:numId="14">
    <w:abstractNumId w:val="19"/>
  </w:num>
  <w:num w:numId="15">
    <w:abstractNumId w:val="7"/>
  </w:num>
  <w:num w:numId="16">
    <w:abstractNumId w:val="10"/>
  </w:num>
  <w:num w:numId="17">
    <w:abstractNumId w:val="0"/>
  </w:num>
  <w:num w:numId="18">
    <w:abstractNumId w:val="5"/>
  </w:num>
  <w:num w:numId="19">
    <w:abstractNumId w:val="16"/>
  </w:num>
  <w:num w:numId="20">
    <w:abstractNumId w:val="6"/>
  </w:num>
  <w:num w:numId="21">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71"/>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5320C"/>
    <w:rsid w:val="00006262"/>
    <w:rsid w:val="000177AD"/>
    <w:rsid w:val="000404EE"/>
    <w:rsid w:val="000541A1"/>
    <w:rsid w:val="00060BC2"/>
    <w:rsid w:val="00081632"/>
    <w:rsid w:val="00082193"/>
    <w:rsid w:val="00083EBA"/>
    <w:rsid w:val="00095067"/>
    <w:rsid w:val="000D04FF"/>
    <w:rsid w:val="000E186A"/>
    <w:rsid w:val="000E52F1"/>
    <w:rsid w:val="000F72D1"/>
    <w:rsid w:val="00103D66"/>
    <w:rsid w:val="00115ADC"/>
    <w:rsid w:val="0012175D"/>
    <w:rsid w:val="001334A5"/>
    <w:rsid w:val="001458B5"/>
    <w:rsid w:val="00173D73"/>
    <w:rsid w:val="00177FBC"/>
    <w:rsid w:val="001B3FD9"/>
    <w:rsid w:val="001C42B3"/>
    <w:rsid w:val="001E2003"/>
    <w:rsid w:val="001E5DF8"/>
    <w:rsid w:val="001F7E6F"/>
    <w:rsid w:val="002104D7"/>
    <w:rsid w:val="0024543B"/>
    <w:rsid w:val="00246CC0"/>
    <w:rsid w:val="002508A6"/>
    <w:rsid w:val="00261A64"/>
    <w:rsid w:val="002762EF"/>
    <w:rsid w:val="00276E74"/>
    <w:rsid w:val="0028185E"/>
    <w:rsid w:val="002A777F"/>
    <w:rsid w:val="002B417F"/>
    <w:rsid w:val="002C5F8E"/>
    <w:rsid w:val="002D518D"/>
    <w:rsid w:val="002E0020"/>
    <w:rsid w:val="002E6DE7"/>
    <w:rsid w:val="002F1EA5"/>
    <w:rsid w:val="002F4405"/>
    <w:rsid w:val="003014F7"/>
    <w:rsid w:val="00305182"/>
    <w:rsid w:val="00311B7F"/>
    <w:rsid w:val="0033227F"/>
    <w:rsid w:val="00362BB4"/>
    <w:rsid w:val="00364EC8"/>
    <w:rsid w:val="00371118"/>
    <w:rsid w:val="0037592B"/>
    <w:rsid w:val="00397F6B"/>
    <w:rsid w:val="003E63F1"/>
    <w:rsid w:val="004177F8"/>
    <w:rsid w:val="00431FC9"/>
    <w:rsid w:val="0044768D"/>
    <w:rsid w:val="00461875"/>
    <w:rsid w:val="00464D9A"/>
    <w:rsid w:val="00464DB3"/>
    <w:rsid w:val="004654B0"/>
    <w:rsid w:val="004662E2"/>
    <w:rsid w:val="004834E1"/>
    <w:rsid w:val="00484D8C"/>
    <w:rsid w:val="004859A8"/>
    <w:rsid w:val="00491406"/>
    <w:rsid w:val="004D3995"/>
    <w:rsid w:val="004E4D9A"/>
    <w:rsid w:val="00510A1B"/>
    <w:rsid w:val="00532967"/>
    <w:rsid w:val="00557BC4"/>
    <w:rsid w:val="005813EA"/>
    <w:rsid w:val="005E7789"/>
    <w:rsid w:val="005F50CC"/>
    <w:rsid w:val="00614F58"/>
    <w:rsid w:val="006517EF"/>
    <w:rsid w:val="00676504"/>
    <w:rsid w:val="00697E20"/>
    <w:rsid w:val="006A4F8C"/>
    <w:rsid w:val="006C4A43"/>
    <w:rsid w:val="006F34A0"/>
    <w:rsid w:val="00706F08"/>
    <w:rsid w:val="00744109"/>
    <w:rsid w:val="007B2E13"/>
    <w:rsid w:val="007D0184"/>
    <w:rsid w:val="0081195A"/>
    <w:rsid w:val="00825B66"/>
    <w:rsid w:val="008310DC"/>
    <w:rsid w:val="0086373D"/>
    <w:rsid w:val="00867162"/>
    <w:rsid w:val="00892C88"/>
    <w:rsid w:val="008F4D45"/>
    <w:rsid w:val="008F7378"/>
    <w:rsid w:val="008F78FA"/>
    <w:rsid w:val="00916D22"/>
    <w:rsid w:val="00921077"/>
    <w:rsid w:val="009434F2"/>
    <w:rsid w:val="00964D43"/>
    <w:rsid w:val="009660EA"/>
    <w:rsid w:val="00982D85"/>
    <w:rsid w:val="00997E0B"/>
    <w:rsid w:val="009A5610"/>
    <w:rsid w:val="009F009B"/>
    <w:rsid w:val="00A140D0"/>
    <w:rsid w:val="00A5320C"/>
    <w:rsid w:val="00A60295"/>
    <w:rsid w:val="00A6168C"/>
    <w:rsid w:val="00A61E99"/>
    <w:rsid w:val="00A63AF3"/>
    <w:rsid w:val="00A839E5"/>
    <w:rsid w:val="00A93620"/>
    <w:rsid w:val="00AB5E3B"/>
    <w:rsid w:val="00AC4FC2"/>
    <w:rsid w:val="00AD0C52"/>
    <w:rsid w:val="00AF3ECD"/>
    <w:rsid w:val="00B119F5"/>
    <w:rsid w:val="00B1277B"/>
    <w:rsid w:val="00B209E9"/>
    <w:rsid w:val="00B552B6"/>
    <w:rsid w:val="00B6470F"/>
    <w:rsid w:val="00B70130"/>
    <w:rsid w:val="00B73B9C"/>
    <w:rsid w:val="00B76504"/>
    <w:rsid w:val="00B8400F"/>
    <w:rsid w:val="00BA67E6"/>
    <w:rsid w:val="00BC1D9E"/>
    <w:rsid w:val="00BD0761"/>
    <w:rsid w:val="00BD1603"/>
    <w:rsid w:val="00C12CDE"/>
    <w:rsid w:val="00C51927"/>
    <w:rsid w:val="00C5695E"/>
    <w:rsid w:val="00C628D3"/>
    <w:rsid w:val="00C74F31"/>
    <w:rsid w:val="00C9259C"/>
    <w:rsid w:val="00C950DA"/>
    <w:rsid w:val="00CA6C06"/>
    <w:rsid w:val="00CB36FE"/>
    <w:rsid w:val="00CD4896"/>
    <w:rsid w:val="00D025F7"/>
    <w:rsid w:val="00D13F39"/>
    <w:rsid w:val="00D14320"/>
    <w:rsid w:val="00D22B82"/>
    <w:rsid w:val="00D336DD"/>
    <w:rsid w:val="00D36685"/>
    <w:rsid w:val="00D42D3A"/>
    <w:rsid w:val="00D51FF9"/>
    <w:rsid w:val="00D5482E"/>
    <w:rsid w:val="00D97F4E"/>
    <w:rsid w:val="00DC76EE"/>
    <w:rsid w:val="00DD2F1B"/>
    <w:rsid w:val="00DE56E6"/>
    <w:rsid w:val="00E05818"/>
    <w:rsid w:val="00E1114F"/>
    <w:rsid w:val="00E117C0"/>
    <w:rsid w:val="00E20317"/>
    <w:rsid w:val="00E30CBA"/>
    <w:rsid w:val="00E46017"/>
    <w:rsid w:val="00E624EE"/>
    <w:rsid w:val="00E73116"/>
    <w:rsid w:val="00E758C5"/>
    <w:rsid w:val="00E812CA"/>
    <w:rsid w:val="00EA1C25"/>
    <w:rsid w:val="00F307C9"/>
    <w:rsid w:val="00F31F2C"/>
    <w:rsid w:val="00F365DB"/>
    <w:rsid w:val="00F80A56"/>
    <w:rsid w:val="00F91ED8"/>
    <w:rsid w:val="00F968A4"/>
    <w:rsid w:val="00FA69D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61B75CF0-4D16-404E-B8CD-6EC71568835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next w:val="Normal"/>
    <w:link w:val="Heading1Char"/>
    <w:uiPriority w:val="9"/>
    <w:qFormat/>
    <w:rsid w:val="0086373D"/>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uiPriority w:val="9"/>
    <w:unhideWhenUsed/>
    <w:qFormat/>
    <w:rsid w:val="00177FBC"/>
    <w:pPr>
      <w:keepNext/>
      <w:keepLines/>
      <w:spacing w:before="40" w:after="0"/>
      <w:outlineLvl w:val="1"/>
    </w:pPr>
    <w:rPr>
      <w:rFonts w:asciiTheme="majorHAnsi" w:eastAsiaTheme="majorEastAsia" w:hAnsiTheme="majorHAnsi" w:cstheme="majorBidi"/>
      <w:color w:val="2E74B5"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efault">
    <w:name w:val="Default"/>
    <w:rsid w:val="00A5320C"/>
    <w:pPr>
      <w:autoSpaceDE w:val="0"/>
      <w:autoSpaceDN w:val="0"/>
      <w:adjustRightInd w:val="0"/>
      <w:spacing w:after="0" w:line="240" w:lineRule="auto"/>
    </w:pPr>
    <w:rPr>
      <w:rFonts w:ascii="Intel Clear" w:hAnsi="Intel Clear" w:cs="Intel Clear"/>
      <w:color w:val="000000"/>
      <w:sz w:val="24"/>
      <w:szCs w:val="24"/>
    </w:rPr>
  </w:style>
  <w:style w:type="paragraph" w:styleId="Header">
    <w:name w:val="header"/>
    <w:basedOn w:val="Normal"/>
    <w:link w:val="HeaderChar"/>
    <w:uiPriority w:val="99"/>
    <w:unhideWhenUsed/>
    <w:rsid w:val="00A839E5"/>
    <w:pPr>
      <w:tabs>
        <w:tab w:val="center" w:pos="4680"/>
        <w:tab w:val="right" w:pos="9360"/>
      </w:tabs>
      <w:spacing w:after="0" w:line="240" w:lineRule="auto"/>
    </w:pPr>
  </w:style>
  <w:style w:type="character" w:customStyle="1" w:styleId="HeaderChar">
    <w:name w:val="Header Char"/>
    <w:basedOn w:val="DefaultParagraphFont"/>
    <w:link w:val="Header"/>
    <w:uiPriority w:val="99"/>
    <w:rsid w:val="00A839E5"/>
  </w:style>
  <w:style w:type="paragraph" w:styleId="Footer">
    <w:name w:val="footer"/>
    <w:basedOn w:val="Normal"/>
    <w:link w:val="FooterChar"/>
    <w:uiPriority w:val="99"/>
    <w:unhideWhenUsed/>
    <w:rsid w:val="00A839E5"/>
    <w:pPr>
      <w:tabs>
        <w:tab w:val="center" w:pos="4680"/>
        <w:tab w:val="right" w:pos="9360"/>
      </w:tabs>
      <w:spacing w:after="0" w:line="240" w:lineRule="auto"/>
    </w:pPr>
  </w:style>
  <w:style w:type="character" w:customStyle="1" w:styleId="FooterChar">
    <w:name w:val="Footer Char"/>
    <w:basedOn w:val="DefaultParagraphFont"/>
    <w:link w:val="Footer"/>
    <w:uiPriority w:val="99"/>
    <w:rsid w:val="00A839E5"/>
  </w:style>
  <w:style w:type="paragraph" w:styleId="Caption">
    <w:name w:val="caption"/>
    <w:basedOn w:val="Normal"/>
    <w:next w:val="Normal"/>
    <w:uiPriority w:val="35"/>
    <w:unhideWhenUsed/>
    <w:qFormat/>
    <w:rsid w:val="00CB36FE"/>
    <w:pPr>
      <w:spacing w:after="200" w:line="240" w:lineRule="auto"/>
    </w:pPr>
    <w:rPr>
      <w:i/>
      <w:iCs/>
      <w:color w:val="44546A" w:themeColor="text2"/>
      <w:sz w:val="18"/>
      <w:szCs w:val="18"/>
    </w:rPr>
  </w:style>
  <w:style w:type="character" w:styleId="Hyperlink">
    <w:name w:val="Hyperlink"/>
    <w:basedOn w:val="DefaultParagraphFont"/>
    <w:uiPriority w:val="99"/>
    <w:unhideWhenUsed/>
    <w:rsid w:val="00F307C9"/>
    <w:rPr>
      <w:color w:val="0000FF"/>
      <w:u w:val="single"/>
    </w:rPr>
  </w:style>
  <w:style w:type="paragraph" w:styleId="ListParagraph">
    <w:name w:val="List Paragraph"/>
    <w:basedOn w:val="Normal"/>
    <w:uiPriority w:val="34"/>
    <w:qFormat/>
    <w:rsid w:val="001334A5"/>
    <w:pPr>
      <w:ind w:left="720"/>
      <w:contextualSpacing/>
    </w:pPr>
  </w:style>
  <w:style w:type="character" w:customStyle="1" w:styleId="Heading1Char">
    <w:name w:val="Heading 1 Char"/>
    <w:basedOn w:val="DefaultParagraphFont"/>
    <w:link w:val="Heading1"/>
    <w:uiPriority w:val="9"/>
    <w:rsid w:val="0086373D"/>
    <w:rPr>
      <w:rFonts w:asciiTheme="majorHAnsi" w:eastAsiaTheme="majorEastAsia" w:hAnsiTheme="majorHAnsi" w:cstheme="majorBidi"/>
      <w:color w:val="2E74B5" w:themeColor="accent1" w:themeShade="BF"/>
      <w:sz w:val="32"/>
      <w:szCs w:val="32"/>
    </w:rPr>
  </w:style>
  <w:style w:type="character" w:customStyle="1" w:styleId="Heading2Char">
    <w:name w:val="Heading 2 Char"/>
    <w:basedOn w:val="DefaultParagraphFont"/>
    <w:link w:val="Heading2"/>
    <w:uiPriority w:val="9"/>
    <w:rsid w:val="00177FBC"/>
    <w:rPr>
      <w:rFonts w:asciiTheme="majorHAnsi" w:eastAsiaTheme="majorEastAsia" w:hAnsiTheme="majorHAnsi" w:cstheme="majorBidi"/>
      <w:color w:val="2E74B5" w:themeColor="accent1" w:themeShade="BF"/>
      <w:sz w:val="26"/>
      <w:szCs w:val="26"/>
    </w:rPr>
  </w:style>
  <w:style w:type="paragraph" w:styleId="BalloonText">
    <w:name w:val="Balloon Text"/>
    <w:basedOn w:val="Normal"/>
    <w:link w:val="BalloonTextChar"/>
    <w:uiPriority w:val="99"/>
    <w:semiHidden/>
    <w:unhideWhenUsed/>
    <w:rsid w:val="00484D8C"/>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484D8C"/>
    <w:rPr>
      <w:rFonts w:ascii="Segoe UI" w:hAnsi="Segoe UI" w:cs="Segoe UI"/>
      <w:sz w:val="18"/>
      <w:szCs w:val="18"/>
    </w:rPr>
  </w:style>
  <w:style w:type="paragraph" w:styleId="TOCHeading">
    <w:name w:val="TOC Heading"/>
    <w:basedOn w:val="Heading1"/>
    <w:next w:val="Normal"/>
    <w:uiPriority w:val="39"/>
    <w:unhideWhenUsed/>
    <w:qFormat/>
    <w:rsid w:val="00C12CDE"/>
    <w:pPr>
      <w:outlineLvl w:val="9"/>
    </w:pPr>
  </w:style>
  <w:style w:type="paragraph" w:styleId="TOC1">
    <w:name w:val="toc 1"/>
    <w:basedOn w:val="Normal"/>
    <w:next w:val="Normal"/>
    <w:autoRedefine/>
    <w:uiPriority w:val="39"/>
    <w:unhideWhenUsed/>
    <w:rsid w:val="00C12CDE"/>
    <w:pPr>
      <w:spacing w:after="100"/>
    </w:pPr>
  </w:style>
  <w:style w:type="paragraph" w:styleId="TOC2">
    <w:name w:val="toc 2"/>
    <w:basedOn w:val="Normal"/>
    <w:next w:val="Normal"/>
    <w:autoRedefine/>
    <w:uiPriority w:val="39"/>
    <w:unhideWhenUsed/>
    <w:rsid w:val="00C12CDE"/>
    <w:pPr>
      <w:spacing w:after="100"/>
      <w:ind w:left="220"/>
    </w:pPr>
  </w:style>
  <w:style w:type="table" w:styleId="TableGrid">
    <w:name w:val="Table Grid"/>
    <w:basedOn w:val="TableNormal"/>
    <w:rsid w:val="00E30CBA"/>
    <w:pPr>
      <w:spacing w:before="200" w:after="200" w:line="240" w:lineRule="auto"/>
      <w:ind w:left="504"/>
    </w:pPr>
    <w:rPr>
      <w:rFonts w:ascii="Times New Roman" w:eastAsia="SimSu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
    <w:name w:val="Table"/>
    <w:basedOn w:val="Normal"/>
    <w:autoRedefine/>
    <w:rsid w:val="00E30CBA"/>
    <w:pPr>
      <w:spacing w:before="200" w:after="40" w:line="240" w:lineRule="auto"/>
    </w:pPr>
    <w:rPr>
      <w:rFonts w:ascii="Arial" w:eastAsia="Times New Roman" w:hAnsi="Arial" w:cs="Times New Roman"/>
      <w:b/>
      <w:color w:val="365F91"/>
      <w:sz w:val="20"/>
      <w:szCs w:val="24"/>
    </w:rPr>
  </w:style>
  <w:style w:type="paragraph" w:customStyle="1" w:styleId="TableBody">
    <w:name w:val="Table Body"/>
    <w:basedOn w:val="Normal"/>
    <w:rsid w:val="00E30CBA"/>
    <w:pPr>
      <w:widowControl w:val="0"/>
      <w:spacing w:before="40" w:after="40" w:line="240" w:lineRule="auto"/>
    </w:pPr>
    <w:rPr>
      <w:rFonts w:ascii="Times New Roman" w:eastAsia="Times New Roman" w:hAnsi="Times New Roman" w:cs="Times New Roman"/>
    </w:rPr>
  </w:style>
  <w:style w:type="character" w:styleId="FollowedHyperlink">
    <w:name w:val="FollowedHyperlink"/>
    <w:basedOn w:val="DefaultParagraphFont"/>
    <w:uiPriority w:val="99"/>
    <w:semiHidden/>
    <w:unhideWhenUsed/>
    <w:rsid w:val="00083EBA"/>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01761055">
      <w:bodyDiv w:val="1"/>
      <w:marLeft w:val="0"/>
      <w:marRight w:val="0"/>
      <w:marTop w:val="0"/>
      <w:marBottom w:val="0"/>
      <w:divBdr>
        <w:top w:val="none" w:sz="0" w:space="0" w:color="auto"/>
        <w:left w:val="none" w:sz="0" w:space="0" w:color="auto"/>
        <w:bottom w:val="none" w:sz="0" w:space="0" w:color="auto"/>
        <w:right w:val="none" w:sz="0" w:space="0" w:color="auto"/>
      </w:divBdr>
    </w:div>
    <w:div w:id="688025602">
      <w:bodyDiv w:val="1"/>
      <w:marLeft w:val="0"/>
      <w:marRight w:val="0"/>
      <w:marTop w:val="0"/>
      <w:marBottom w:val="0"/>
      <w:divBdr>
        <w:top w:val="none" w:sz="0" w:space="0" w:color="auto"/>
        <w:left w:val="none" w:sz="0" w:space="0" w:color="auto"/>
        <w:bottom w:val="none" w:sz="0" w:space="0" w:color="auto"/>
        <w:right w:val="none" w:sz="0" w:space="0" w:color="auto"/>
      </w:divBdr>
    </w:div>
    <w:div w:id="955450894">
      <w:bodyDiv w:val="1"/>
      <w:marLeft w:val="0"/>
      <w:marRight w:val="0"/>
      <w:marTop w:val="0"/>
      <w:marBottom w:val="0"/>
      <w:divBdr>
        <w:top w:val="none" w:sz="0" w:space="0" w:color="auto"/>
        <w:left w:val="none" w:sz="0" w:space="0" w:color="auto"/>
        <w:bottom w:val="none" w:sz="0" w:space="0" w:color="auto"/>
        <w:right w:val="none" w:sz="0" w:space="0" w:color="auto"/>
      </w:divBdr>
    </w:div>
    <w:div w:id="19599933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image" Target="media/image17.png"/><Relationship Id="rId3" Type="http://schemas.openxmlformats.org/officeDocument/2006/relationships/styles" Target="styles.xml"/><Relationship Id="rId21" Type="http://schemas.openxmlformats.org/officeDocument/2006/relationships/image" Target="media/image12.png"/><Relationship Id="rId34"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image" Target="media/image16.png"/><Relationship Id="rId33" Type="http://schemas.openxmlformats.org/officeDocument/2006/relationships/image" Target="media/image24.png"/><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1.png"/><Relationship Id="rId29" Type="http://schemas.openxmlformats.org/officeDocument/2006/relationships/image" Target="media/image20.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image" Target="media/image15.png"/><Relationship Id="rId32" Type="http://schemas.openxmlformats.org/officeDocument/2006/relationships/image" Target="media/image23.png"/><Relationship Id="rId37"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image" Target="media/image19.png"/><Relationship Id="rId36" Type="http://schemas.openxmlformats.org/officeDocument/2006/relationships/fontTable" Target="fontTable.xml"/><Relationship Id="rId10" Type="http://schemas.openxmlformats.org/officeDocument/2006/relationships/hyperlink" Target="https://wiki.ith.intel.com/display/ITPII/Download+Center" TargetMode="External"/><Relationship Id="rId19" Type="http://schemas.openxmlformats.org/officeDocument/2006/relationships/image" Target="media/image10.png"/><Relationship Id="rId31" Type="http://schemas.openxmlformats.org/officeDocument/2006/relationships/image" Target="media/image22.png"/><Relationship Id="rId4" Type="http://schemas.openxmlformats.org/officeDocument/2006/relationships/settings" Target="settings.xml"/><Relationship Id="rId9" Type="http://schemas.openxmlformats.org/officeDocument/2006/relationships/hyperlink" Target="file:///\\wosext\EXTRoot\OSA" TargetMode="External"/><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image" Target="media/image18.png"/><Relationship Id="rId30" Type="http://schemas.openxmlformats.org/officeDocument/2006/relationships/image" Target="media/image21.png"/><Relationship Id="rId35"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2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673360E-878B-4CD0-A693-B4BD8060907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1787</TotalTime>
  <Pages>22</Pages>
  <Words>1460</Words>
  <Characters>8292</Characters>
  <Application>Microsoft Office Word</Application>
  <DocSecurity>0</DocSecurity>
  <Lines>291</Lines>
  <Paragraphs>124</Paragraphs>
  <ScaleCrop>false</ScaleCrop>
  <HeadingPairs>
    <vt:vector size="2" baseType="variant">
      <vt:variant>
        <vt:lpstr>Title</vt:lpstr>
      </vt:variant>
      <vt:variant>
        <vt:i4>1</vt:i4>
      </vt:variant>
    </vt:vector>
  </HeadingPairs>
  <TitlesOfParts>
    <vt:vector size="1" baseType="lpstr">
      <vt:lpstr/>
    </vt:vector>
  </TitlesOfParts>
  <Company>Intel Corporation</Company>
  <LinksUpToDate>false</LinksUpToDate>
  <CharactersWithSpaces>9688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Senu, Aruvannoor KarunakaranX</dc:creator>
  <cp:keywords>CTPClassification=CTP_NT</cp:keywords>
  <dc:description/>
  <cp:lastModifiedBy>James, EdwinX</cp:lastModifiedBy>
  <cp:revision>114</cp:revision>
  <dcterms:created xsi:type="dcterms:W3CDTF">2014-12-30T11:12:00Z</dcterms:created>
  <dcterms:modified xsi:type="dcterms:W3CDTF">2019-06-12T12:15:00Z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TitusGUID">
    <vt:lpwstr>928b1cb2-beb3-4a6b-9a47-c3b3a9e21872</vt:lpwstr>
  </property>
  <property fmtid="{D5CDD505-2E9C-101B-9397-08002B2CF9AE}" pid="3" name="CTP_TimeStamp">
    <vt:lpwstr>2019-06-12 12:15:12Z</vt:lpwstr>
  </property>
  <property fmtid="{D5CDD505-2E9C-101B-9397-08002B2CF9AE}" pid="4" name="CTP_BU">
    <vt:lpwstr>NA</vt:lpwstr>
  </property>
  <property fmtid="{D5CDD505-2E9C-101B-9397-08002B2CF9AE}" pid="5" name="CTP_IDSID">
    <vt:lpwstr>NA</vt:lpwstr>
  </property>
  <property fmtid="{D5CDD505-2E9C-101B-9397-08002B2CF9AE}" pid="6" name="CTP_WWID">
    <vt:lpwstr>NA</vt:lpwstr>
  </property>
  <property fmtid="{D5CDD505-2E9C-101B-9397-08002B2CF9AE}" pid="7" name="CTPClassification">
    <vt:lpwstr>CTP_NT</vt:lpwstr>
  </property>
</Properties>
</file>